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A" w:rsidRPr="00FA5F3A" w:rsidRDefault="00FA5F3A" w:rsidP="00FA5F3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kern w:val="44"/>
          <w:sz w:val="24"/>
          <w:szCs w:val="24"/>
        </w:rPr>
        <w:t>四《食品与生物技术学报》投稿模板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模板使用方法：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sz w:val="24"/>
          <w:szCs w:val="24"/>
        </w:rPr>
        <w:t>在</w:t>
      </w:r>
      <w:r w:rsidRPr="00FA5F3A">
        <w:rPr>
          <w:rFonts w:ascii="Times New Roman" w:hAnsi="Times New Roman" w:cs="Times New Roman"/>
          <w:sz w:val="24"/>
          <w:szCs w:val="24"/>
        </w:rPr>
        <w:t>Windows</w:t>
      </w:r>
      <w:r w:rsidRPr="00FA5F3A">
        <w:rPr>
          <w:rFonts w:ascii="Times New Roman" w:hAnsi="Times New Roman" w:cs="Times New Roman"/>
          <w:sz w:val="24"/>
          <w:szCs w:val="24"/>
        </w:rPr>
        <w:t>操作系统中，直接双击本模板文件，作者可以输入稿件。如果作者想将稿件直接输入模板中，请选中你想代替的文字，然后开始输入稿件内容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例如，选中</w:t>
      </w:r>
      <w:r w:rsidRPr="00FA5F3A">
        <w:rPr>
          <w:rFonts w:ascii="Times New Roman" w:hAnsi="Times New Roman" w:cs="Times New Roman"/>
          <w:sz w:val="24"/>
          <w:szCs w:val="24"/>
        </w:rPr>
        <w:t>“</w:t>
      </w:r>
      <w:r w:rsidRPr="00FA5F3A">
        <w:rPr>
          <w:rFonts w:ascii="Times New Roman" w:hAnsi="Times New Roman" w:cs="Times New Roman"/>
          <w:sz w:val="24"/>
          <w:szCs w:val="24"/>
        </w:rPr>
        <w:t>标题</w:t>
      </w:r>
      <w:r w:rsidRPr="00FA5F3A">
        <w:rPr>
          <w:rFonts w:ascii="Times New Roman" w:hAnsi="Times New Roman" w:cs="Times New Roman"/>
          <w:sz w:val="24"/>
          <w:szCs w:val="24"/>
        </w:rPr>
        <w:t>”</w:t>
      </w:r>
      <w:r w:rsidRPr="00FA5F3A">
        <w:rPr>
          <w:rFonts w:ascii="Times New Roman" w:hAnsi="Times New Roman" w:cs="Times New Roman"/>
          <w:sz w:val="24"/>
          <w:szCs w:val="24"/>
        </w:rPr>
        <w:t>部分输入你自己的标题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  <w:r w:rsidRPr="00FA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投稿时请使用通栏，不必分两栏，分栏工作由排版人员完成。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sz w:val="24"/>
          <w:szCs w:val="24"/>
        </w:rPr>
        <w:t>请确认稿件内容格式无误后，删除所有不需要的部分，包括说明部分（红色字体部分）和修改痕迹。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sz w:val="24"/>
          <w:szCs w:val="24"/>
        </w:rPr>
        <w:t>保存文件：选择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文件</w:t>
      </w:r>
      <w:r w:rsidRPr="00FA5F3A">
        <w:rPr>
          <w:rFonts w:ascii="Times New Roman" w:hAnsi="Times New Roman" w:cs="Times New Roman"/>
          <w:sz w:val="24"/>
          <w:szCs w:val="24"/>
        </w:rPr>
        <w:t>→</w:t>
      </w:r>
      <w:r w:rsidRPr="00FA5F3A">
        <w:rPr>
          <w:rFonts w:ascii="Times New Roman" w:hAnsi="Times New Roman" w:cs="Times New Roman"/>
          <w:sz w:val="24"/>
          <w:szCs w:val="24"/>
        </w:rPr>
        <w:t>另存为</w:t>
      </w:r>
      <w:r w:rsidRPr="00FA5F3A">
        <w:rPr>
          <w:rFonts w:ascii="Times New Roman" w:hAnsi="Times New Roman" w:cs="Times New Roman"/>
          <w:sz w:val="24"/>
          <w:szCs w:val="24"/>
        </w:rPr>
        <w:t>“Word</w:t>
      </w:r>
      <w:r w:rsidRPr="00FA5F3A">
        <w:rPr>
          <w:rFonts w:ascii="Times New Roman" w:hAnsi="Times New Roman" w:cs="Times New Roman"/>
          <w:sz w:val="24"/>
          <w:szCs w:val="24"/>
        </w:rPr>
        <w:t>文档文件</w:t>
      </w:r>
      <w:r w:rsidRPr="00FA5F3A">
        <w:rPr>
          <w:rFonts w:ascii="Times New Roman" w:hAnsi="Times New Roman" w:cs="Times New Roman"/>
          <w:sz w:val="24"/>
          <w:szCs w:val="24"/>
        </w:rPr>
        <w:t>(.doc)”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总则：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全文请用宋体；所有英文和数字均使用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“Times New Roman”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字体，包括标题、图、表、参考文献等。</w:t>
      </w:r>
    </w:p>
    <w:p w:rsidR="00FA5F3A" w:rsidRPr="00FA5F3A" w:rsidRDefault="00FA5F3A" w:rsidP="00FA5F3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2.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中英文题目：三号加粗居中；各级标题：宋体小四加粗；正文中除图片外，其余文字均为小四号。后期格式设置由排版人员完成。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中英文表述中，数值和单位之间间隔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1/4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中文字宽度的空格。</w:t>
      </w: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bCs/>
          <w:sz w:val="24"/>
          <w:szCs w:val="24"/>
        </w:rPr>
        <w:t>本刊为全彩色精美印刷，文中的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图要求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提供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高清彩色图片</w:t>
      </w:r>
      <w:r w:rsidRPr="00FA5F3A">
        <w:rPr>
          <w:rFonts w:ascii="Times New Roman" w:hAnsi="Times New Roman" w:cs="Times New Roman"/>
          <w:bCs/>
          <w:sz w:val="24"/>
          <w:szCs w:val="24"/>
        </w:rPr>
        <w:t>（可放在附件中）。</w:t>
      </w:r>
      <w:bookmarkStart w:id="0" w:name="_GoBack"/>
      <w:bookmarkEnd w:id="0"/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5. A4</w:t>
      </w:r>
      <w:r w:rsidRPr="00FA5F3A">
        <w:rPr>
          <w:rFonts w:ascii="Times New Roman" w:hAnsi="Times New Roman" w:cs="Times New Roman"/>
          <w:sz w:val="24"/>
          <w:szCs w:val="24"/>
        </w:rPr>
        <w:t>纸，页面设置：页边距，上下</w:t>
      </w:r>
      <w:r w:rsidRPr="00FA5F3A">
        <w:rPr>
          <w:rFonts w:ascii="Times New Roman" w:hAnsi="Times New Roman" w:cs="Times New Roman"/>
          <w:sz w:val="24"/>
          <w:szCs w:val="24"/>
        </w:rPr>
        <w:t>3 cm</w:t>
      </w:r>
      <w:r w:rsidRPr="00FA5F3A">
        <w:rPr>
          <w:rFonts w:ascii="Times New Roman" w:hAnsi="Times New Roman" w:cs="Times New Roman"/>
          <w:sz w:val="24"/>
          <w:szCs w:val="24"/>
        </w:rPr>
        <w:t>，左右</w:t>
      </w:r>
      <w:r w:rsidRPr="00FA5F3A">
        <w:rPr>
          <w:rFonts w:ascii="Times New Roman" w:hAnsi="Times New Roman" w:cs="Times New Roman"/>
          <w:sz w:val="24"/>
          <w:szCs w:val="24"/>
        </w:rPr>
        <w:t>2 cm</w:t>
      </w:r>
      <w:r w:rsidRPr="00FA5F3A">
        <w:rPr>
          <w:rFonts w:ascii="Times New Roman" w:hAnsi="Times New Roman" w:cs="Times New Roman"/>
          <w:sz w:val="24"/>
          <w:szCs w:val="24"/>
        </w:rPr>
        <w:t>，全文一律单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倍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行距。</w:t>
      </w:r>
    </w:p>
    <w:p w:rsidR="00FA5F3A" w:rsidRPr="00FA5F3A" w:rsidRDefault="00FA5F3A" w:rsidP="00FA5F3A">
      <w:pPr>
        <w:rPr>
          <w:rFonts w:ascii="Times New Roman" w:hAnsi="Times New Roman" w:cs="Times New Roman"/>
          <w:sz w:val="18"/>
          <w:szCs w:val="18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6. </w:t>
      </w:r>
      <w:r w:rsidRPr="00FA5F3A">
        <w:rPr>
          <w:rFonts w:ascii="Times New Roman" w:hAnsi="Times New Roman" w:cs="Times New Roman"/>
          <w:sz w:val="24"/>
          <w:szCs w:val="24"/>
        </w:rPr>
        <w:t>具体写作要求参考投稿须知，格式要求见下文</w:t>
      </w:r>
      <w:r w:rsidRPr="00FA5F3A">
        <w:rPr>
          <w:rFonts w:ascii="Times New Roman" w:hAnsi="Times New Roman" w:cs="Times New Roman"/>
          <w:sz w:val="18"/>
          <w:szCs w:val="18"/>
        </w:rPr>
        <w:t>。</w:t>
      </w: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sz w:val="32"/>
          <w:szCs w:val="32"/>
        </w:rPr>
        <w:t>题目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（宋体三号加粗居中；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≤20</w:t>
      </w:r>
      <w:r w:rsidRPr="00FA5F3A">
        <w:rPr>
          <w:rFonts w:ascii="Times New Roman" w:hAnsi="Times New Roman" w:cs="Times New Roman"/>
          <w:b/>
          <w:color w:val="FF0000"/>
          <w:sz w:val="32"/>
          <w:szCs w:val="32"/>
        </w:rPr>
        <w:t>个字）</w:t>
      </w:r>
      <w:r w:rsidRPr="0086318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footnoteReference w:customMarkFollows="1" w:id="1"/>
        <w:sym w:font="Symbol" w:char="F020"/>
      </w: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sz w:val="24"/>
          <w:szCs w:val="24"/>
        </w:rPr>
        <w:t>张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>三</w:t>
      </w:r>
      <w:proofErr w:type="gramStart"/>
      <w:r w:rsidRPr="00FA5F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FA5F3A">
        <w:rPr>
          <w:rFonts w:ascii="Times New Roman" w:hAnsi="Times New Roman" w:cs="Times New Roman"/>
          <w:color w:val="000000"/>
          <w:sz w:val="24"/>
          <w:szCs w:val="24"/>
        </w:rPr>
        <w:t>，刘弘一</w:t>
      </w:r>
      <w:proofErr w:type="gramStart"/>
      <w:r w:rsidRPr="00FA5F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A5F3A">
        <w:rPr>
          <w:rFonts w:ascii="Times New Roman" w:hAnsi="Times New Roman" w:cs="Times New Roman"/>
          <w:color w:val="000000"/>
          <w:sz w:val="24"/>
          <w:szCs w:val="24"/>
        </w:rPr>
        <w:t>，通信作者姓名</w:t>
      </w:r>
      <w:r w:rsidRPr="00FA5F3A">
        <w:rPr>
          <w:rFonts w:ascii="Times New Roman" w:hAnsi="Times New Roman" w:cs="Times New Roman"/>
          <w:sz w:val="24"/>
          <w:szCs w:val="24"/>
          <w:vertAlign w:val="superscript"/>
        </w:rPr>
        <w:t>*1,2…</w:t>
      </w:r>
    </w:p>
    <w:p w:rsidR="00FA5F3A" w:rsidRPr="00FA5F3A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（两个字的作者</w:t>
      </w:r>
      <w:proofErr w:type="gramStart"/>
      <w:r w:rsidRPr="00FA5F3A">
        <w:rPr>
          <w:rFonts w:ascii="Times New Roman" w:hAnsi="Times New Roman" w:cs="Times New Roman"/>
          <w:color w:val="FF0000"/>
          <w:sz w:val="24"/>
          <w:szCs w:val="24"/>
        </w:rPr>
        <w:t>名字间空一格</w:t>
      </w:r>
      <w:proofErr w:type="gramEnd"/>
      <w:r w:rsidRPr="00FA5F3A">
        <w:rPr>
          <w:rFonts w:ascii="Times New Roman" w:hAnsi="Times New Roman" w:cs="Times New Roman"/>
          <w:color w:val="FF0000"/>
          <w:sz w:val="24"/>
          <w:szCs w:val="24"/>
        </w:rPr>
        <w:t>，各作者间用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间隔；外籍作者用英文全名，并尊重该国姓名表达习惯，少数民族作者姓名按其民族习惯著录姓名。不同单位的作者姓名右上角加注数字序号。若全部作者在同一单位，则不需对作者编号）</w:t>
      </w:r>
    </w:p>
    <w:p w:rsidR="00FA5F3A" w:rsidRPr="00FA5F3A" w:rsidRDefault="00FA5F3A" w:rsidP="00FA5F3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sz w:val="24"/>
          <w:szCs w:val="24"/>
          <w:lang w:val="zh-CN"/>
        </w:rPr>
        <w:t>（学校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院系，省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市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邮编；</w:t>
      </w:r>
      <w:r w:rsidRPr="00FA5F3A">
        <w:rPr>
          <w:rFonts w:ascii="Times New Roman" w:hAnsi="Times New Roman" w:cs="Times New Roman"/>
          <w:sz w:val="24"/>
          <w:szCs w:val="24"/>
        </w:rPr>
        <w:t>…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摘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要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bdr w:val="single" w:sz="4" w:space="0" w:color="auto" w:frame="1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1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；关键词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2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（以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间隔，缩写词请给全称）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中图分类号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Time New Roman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小四）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文章编号：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DOI</w:t>
      </w:r>
      <w:r w:rsidRPr="00FA5F3A">
        <w:rPr>
          <w:rFonts w:ascii="Times New Roman" w:hAnsi="Times New Roman" w:cs="Times New Roman"/>
          <w:sz w:val="24"/>
          <w:szCs w:val="24"/>
          <w:lang w:val="zh-CN"/>
        </w:rPr>
        <w:t>：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（编辑部填写）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zh-CN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bCs/>
          <w:sz w:val="32"/>
          <w:szCs w:val="32"/>
        </w:rPr>
        <w:t xml:space="preserve">English Title </w:t>
      </w: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(Times New Roman</w:t>
      </w: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三号加粗居中，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A5F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实词首字母大写，其余均小写，专用名词除外）</w:t>
      </w:r>
    </w:p>
    <w:p w:rsidR="00FA5F3A" w:rsidRPr="00FA5F3A" w:rsidRDefault="00FA5F3A" w:rsidP="00FA5F3A">
      <w:pPr>
        <w:tabs>
          <w:tab w:val="left" w:pos="47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i/>
          <w:sz w:val="24"/>
          <w:szCs w:val="24"/>
        </w:rPr>
        <w:t>ZHANG San</w:t>
      </w:r>
      <w:r w:rsidRPr="00FA5F3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i/>
          <w:sz w:val="24"/>
          <w:szCs w:val="24"/>
        </w:rPr>
        <w:t>LIU Hongyi</w:t>
      </w:r>
      <w:r w:rsidRPr="00FA5F3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斜体居中；中国作者采用姓前名后，姓与名中间为空格，外籍作者用英文全名，姓名书写顺序按作者国家习惯；姓氏字母全大写，</w:t>
      </w:r>
      <w:proofErr w:type="gram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名首字母</w:t>
      </w:r>
      <w:proofErr w:type="gramEnd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大写，其余字母小写）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（</w:t>
      </w:r>
      <w:r w:rsidRPr="00FA5F3A">
        <w:rPr>
          <w:rFonts w:ascii="Times New Roman" w:hAnsi="Times New Roman" w:cs="Times New Roman"/>
          <w:sz w:val="24"/>
          <w:szCs w:val="24"/>
        </w:rPr>
        <w:t>1.School or Department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University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City Zip code, Province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China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2.Office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Company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City Zip code, Province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China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…</w:t>
      </w:r>
      <w:r w:rsidRPr="00FA5F3A">
        <w:rPr>
          <w:rFonts w:ascii="Times New Roman" w:hAnsi="Times New Roman" w:cs="Times New Roman"/>
          <w:sz w:val="24"/>
          <w:szCs w:val="24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bdr w:val="single" w:sz="4" w:space="0" w:color="auto" w:frame="1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FA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FA5F3A">
        <w:rPr>
          <w:rFonts w:ascii="Times New Roman" w:hAnsi="Times New Roman" w:cs="Times New Roman"/>
          <w:bCs/>
          <w:sz w:val="24"/>
          <w:szCs w:val="24"/>
        </w:rPr>
        <w:t>keywords 1; keywords 2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均小写（专用名词除外），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间隔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缩写词请给全称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前言为正文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（中文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宋体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color w:val="FF0000"/>
          <w:sz w:val="24"/>
          <w:szCs w:val="24"/>
          <w:lang w:val="zh-CN"/>
        </w:rPr>
        <w:t>英文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 xml:space="preserve"> “Times New Roman”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，均为小四号；段落首行缩进两个字符）</w:t>
      </w:r>
      <w:r w:rsidRPr="00FA5F3A">
        <w:rPr>
          <w:rFonts w:ascii="Times New Roman" w:hAnsi="Times New Roman" w:cs="Times New Roman"/>
          <w:sz w:val="24"/>
          <w:szCs w:val="24"/>
        </w:rPr>
        <w:t>的开始。前言内容不列入编号；正文首次出现的英文缩写，须采用中文名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英文全名，英文缩写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的形式著录。</w:t>
      </w:r>
    </w:p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层次标题一律用阿拉伯数字连续编号；左起顶格，不同层次的数字间用小圆点</w:t>
      </w:r>
      <w:r w:rsidRPr="00FA5F3A">
        <w:rPr>
          <w:rFonts w:ascii="Times New Roman" w:hAnsi="Times New Roman" w:cs="Times New Roman"/>
          <w:sz w:val="24"/>
          <w:szCs w:val="24"/>
        </w:rPr>
        <w:t>“.”</w:t>
      </w:r>
      <w:r w:rsidRPr="00FA5F3A">
        <w:rPr>
          <w:rFonts w:ascii="Times New Roman" w:hAnsi="Times New Roman" w:cs="Times New Roman"/>
          <w:sz w:val="24"/>
          <w:szCs w:val="24"/>
        </w:rPr>
        <w:t>相隔，末位数字不加标点符号，最多编号到四级。具体格式如下：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lastRenderedPageBreak/>
        <w:t xml:space="preserve">1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材料与方法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（一级标题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 </w:t>
      </w: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材料与试剂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（二级标题：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1.1.1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（三级标题：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1.1.1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1.1.2…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公式</w:t>
      </w:r>
      <w:r w:rsidRPr="00FA5F3A">
        <w:rPr>
          <w:rFonts w:ascii="Times New Roman" w:hAnsi="Times New Roman" w:cs="Times New Roman"/>
          <w:sz w:val="24"/>
          <w:szCs w:val="24"/>
        </w:rPr>
        <w:t>：含有相除内容的公式请排为分式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建议作者使用数学公式编辑器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，以便于区分分子、分母。式中涉及的物理量请用国家规定的量符号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注意正确使用斜体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表示，并说明式中量符号的具体含义，如：</w:t>
      </w:r>
    </w:p>
    <w:p w:rsidR="00FA5F3A" w:rsidRPr="00FA5F3A" w:rsidRDefault="00FA5F3A" w:rsidP="00FA5F3A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3.75pt" o:ole="">
            <v:imagedata r:id="rId7" o:title=""/>
          </v:shape>
          <o:OLEObject Type="Embed" ProgID="Msxml2.SAXXMLReader.5.0" ShapeID="_x0000_i1025" DrawAspect="Content" ObjectID="_1669012103" r:id="rId8"/>
        </w:object>
      </w:r>
    </w:p>
    <w:p w:rsidR="00FA5F3A" w:rsidRPr="00FA5F3A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式中：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A5F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为空白上清液的吸光度；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A5F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为样品上清液的吸光度。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图</w:t>
      </w:r>
      <w:r w:rsidRPr="00FA5F3A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）图中标注用中文字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（宋体六号）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图序和图题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放在图的下方（居中）。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）图注放在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中文图题上方</w:t>
      </w:r>
      <w:proofErr w:type="gramEnd"/>
      <w:r w:rsidRPr="00FA5F3A">
        <w:rPr>
          <w:rFonts w:ascii="Times New Roman" w:hAnsi="Times New Roman" w:cs="Times New Roman"/>
          <w:color w:val="FF0000"/>
          <w:sz w:val="24"/>
          <w:szCs w:val="24"/>
        </w:rPr>
        <w:t>（左起顶格）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4</w:t>
      </w:r>
      <w:r w:rsidRPr="00FA5F3A">
        <w:rPr>
          <w:rFonts w:ascii="Times New Roman" w:hAnsi="Times New Roman" w:cs="Times New Roman"/>
          <w:sz w:val="24"/>
          <w:szCs w:val="24"/>
        </w:rPr>
        <w:t>）用</w:t>
      </w:r>
      <w:r w:rsidRPr="00FA5F3A">
        <w:rPr>
          <w:rFonts w:ascii="Times New Roman" w:hAnsi="Times New Roman" w:cs="Times New Roman"/>
          <w:sz w:val="24"/>
          <w:szCs w:val="24"/>
        </w:rPr>
        <w:t>Excel</w:t>
      </w:r>
      <w:r w:rsidRPr="00FA5F3A">
        <w:rPr>
          <w:rFonts w:ascii="Times New Roman" w:hAnsi="Times New Roman" w:cs="Times New Roman"/>
          <w:sz w:val="24"/>
          <w:szCs w:val="24"/>
        </w:rPr>
        <w:t>、</w:t>
      </w:r>
      <w:r w:rsidRPr="00FA5F3A">
        <w:rPr>
          <w:rFonts w:ascii="Times New Roman" w:hAnsi="Times New Roman" w:cs="Times New Roman"/>
          <w:sz w:val="24"/>
          <w:szCs w:val="24"/>
        </w:rPr>
        <w:t>Origin</w:t>
      </w:r>
      <w:r w:rsidRPr="00FA5F3A">
        <w:rPr>
          <w:rFonts w:ascii="Times New Roman" w:hAnsi="Times New Roman" w:cs="Times New Roman"/>
          <w:sz w:val="24"/>
          <w:szCs w:val="24"/>
        </w:rPr>
        <w:t>等软件做柱形图、折线图时，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横、纵坐标刻度请内置</w:t>
      </w:r>
      <w:r w:rsidRPr="00FA5F3A">
        <w:rPr>
          <w:rFonts w:ascii="Times New Roman" w:hAnsi="Times New Roman" w:cs="Times New Roman"/>
          <w:sz w:val="24"/>
          <w:szCs w:val="24"/>
        </w:rPr>
        <w:t>。各类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图包括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质谱图、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峰很多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的色谱图等复杂线型图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均请提供矢量图。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表</w:t>
      </w:r>
      <w:r w:rsidRPr="00FA5F3A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）表格居中，采用三线表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（上下线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磅，中线和辅助线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0.75</w:t>
      </w:r>
      <w:r w:rsidRPr="00FA5F3A">
        <w:rPr>
          <w:rFonts w:ascii="Times New Roman" w:hAnsi="Times New Roman" w:cs="Times New Roman"/>
          <w:color w:val="FF0000"/>
          <w:sz w:val="24"/>
          <w:szCs w:val="24"/>
        </w:rPr>
        <w:t>磅），表内文字宋体小四。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2</w:t>
      </w:r>
      <w:r w:rsidRPr="00FA5F3A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表序与表题间空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1</w:t>
      </w:r>
      <w:r w:rsidRPr="00FA5F3A">
        <w:rPr>
          <w:rFonts w:ascii="Times New Roman" w:hAnsi="Times New Roman" w:cs="Times New Roman"/>
          <w:sz w:val="24"/>
          <w:szCs w:val="24"/>
        </w:rPr>
        <w:t>个字距，置于表格上方（居中）。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）表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头项目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是物理量时，请列出物理量的名称和单位，单位用正体字母，组合单位用括号括起，如：质量浓度</w:t>
      </w:r>
      <w:r w:rsidRPr="00FA5F3A">
        <w:rPr>
          <w:rFonts w:ascii="Times New Roman" w:hAnsi="Times New Roman" w:cs="Times New Roman"/>
          <w:sz w:val="24"/>
          <w:szCs w:val="24"/>
        </w:rPr>
        <w:t>/(g/mL)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4</w:t>
      </w:r>
      <w:r w:rsidRPr="00FA5F3A">
        <w:rPr>
          <w:rFonts w:ascii="Times New Roman" w:hAnsi="Times New Roman" w:cs="Times New Roman"/>
          <w:sz w:val="24"/>
          <w:szCs w:val="24"/>
        </w:rPr>
        <w:t>）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表注居于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表格下面，多个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表注间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用</w:t>
      </w:r>
      <w:r w:rsidRPr="00FA5F3A">
        <w:rPr>
          <w:rFonts w:ascii="Times New Roman" w:hAnsi="Times New Roman" w:cs="Times New Roman"/>
          <w:sz w:val="24"/>
          <w:szCs w:val="24"/>
        </w:rPr>
        <w:t>“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  <w:r w:rsidRPr="00FA5F3A">
        <w:rPr>
          <w:rFonts w:ascii="Times New Roman" w:hAnsi="Times New Roman" w:cs="Times New Roman"/>
          <w:sz w:val="24"/>
          <w:szCs w:val="24"/>
        </w:rPr>
        <w:t>”</w:t>
      </w:r>
      <w:r w:rsidRPr="00FA5F3A">
        <w:rPr>
          <w:rFonts w:ascii="Times New Roman" w:hAnsi="Times New Roman" w:cs="Times New Roman"/>
          <w:sz w:val="24"/>
          <w:szCs w:val="24"/>
        </w:rPr>
        <w:t>隔开。示例如下：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snapToGrid w:val="0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FA5F3A">
        <w:rPr>
          <w:rFonts w:ascii="Times New Roman" w:hAnsi="Times New Roman" w:cs="Times New Roman"/>
          <w:spacing w:val="5"/>
          <w:sz w:val="24"/>
          <w:szCs w:val="24"/>
        </w:rPr>
        <w:t>表</w:t>
      </w:r>
      <w:r w:rsidRPr="00FA5F3A">
        <w:rPr>
          <w:rFonts w:ascii="Times New Roman" w:hAnsi="Times New Roman" w:cs="Times New Roman"/>
          <w:spacing w:val="5"/>
          <w:sz w:val="24"/>
          <w:szCs w:val="24"/>
        </w:rPr>
        <w:t xml:space="preserve">1 </w:t>
      </w:r>
      <w:r w:rsidRPr="00FA5F3A">
        <w:rPr>
          <w:rFonts w:ascii="Times New Roman" w:hAnsi="Times New Roman" w:cs="Times New Roman"/>
          <w:spacing w:val="5"/>
          <w:sz w:val="24"/>
          <w:szCs w:val="24"/>
        </w:rPr>
        <w:t>双栏表格示例</w:t>
      </w:r>
      <w:r w:rsidRPr="00FA5F3A">
        <w:rPr>
          <w:rFonts w:ascii="Times New Roman" w:hAnsi="Times New Roman" w:cs="Times New Roman"/>
          <w:sz w:val="24"/>
          <w:szCs w:val="24"/>
        </w:rPr>
        <w:t>(</w:t>
      </w:r>
      <w:r w:rsidRPr="00FA5F3A">
        <w:rPr>
          <w:rFonts w:ascii="Times New Roman" w:hAnsi="Times New Roman" w:cs="Times New Roman"/>
          <w:sz w:val="24"/>
          <w:szCs w:val="24"/>
        </w:rPr>
        <w:t>居中）</w:t>
      </w:r>
    </w:p>
    <w:p w:rsidR="00FA5F3A" w:rsidRPr="00FA5F3A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Table 1 Example of a double column table (</w:t>
      </w:r>
      <w:r w:rsidRPr="00FA5F3A">
        <w:rPr>
          <w:rFonts w:ascii="Times New Roman" w:hAnsi="Times New Roman" w:cs="Times New Roman"/>
          <w:sz w:val="24"/>
          <w:szCs w:val="24"/>
        </w:rPr>
        <w:t>居中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92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5"/>
      </w:tblGrid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栏头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ind w:leftChars="-63" w:left="-132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5" w:type="dxa"/>
            <w:tcBorders>
              <w:top w:val="single" w:sz="6" w:space="0" w:color="008000"/>
            </w:tcBorders>
            <w:vAlign w:val="center"/>
          </w:tcPr>
          <w:p w:rsidR="00FA5F3A" w:rsidRPr="00FA5F3A" w:rsidRDefault="00FA5F3A" w:rsidP="00FA5F3A">
            <w:pPr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  <w:tr w:rsidR="00FA5F3A" w:rsidRPr="00FA5F3A" w:rsidTr="00307828">
        <w:trPr>
          <w:trHeight w:val="375"/>
          <w:jc w:val="center"/>
        </w:trPr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5" w:type="dxa"/>
            <w:tcBorders>
              <w:bottom w:val="single" w:sz="12" w:space="0" w:color="008000"/>
            </w:tcBorders>
            <w:vAlign w:val="center"/>
          </w:tcPr>
          <w:p w:rsidR="00FA5F3A" w:rsidRPr="00FA5F3A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</w:tbl>
    <w:p w:rsidR="00FA5F3A" w:rsidRPr="00FA5F3A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>注：</w:t>
      </w:r>
      <w:r w:rsidRPr="00FA5F3A">
        <w:rPr>
          <w:rFonts w:ascii="Times New Roman" w:hAnsi="Times New Roman" w:cs="Times New Roman"/>
          <w:color w:val="000000"/>
          <w:sz w:val="24"/>
          <w:szCs w:val="24"/>
        </w:rPr>
        <w:t>左起顶格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proofErr w:type="gramStart"/>
      <w:r w:rsidRPr="00FA5F3A">
        <w:rPr>
          <w:rFonts w:ascii="Times New Roman" w:hAnsi="Times New Roman" w:cs="Times New Roman"/>
          <w:sz w:val="24"/>
          <w:szCs w:val="24"/>
        </w:rPr>
        <w:t>表注内容</w:t>
      </w:r>
      <w:proofErr w:type="gramEnd"/>
      <w:r w:rsidRPr="00FA5F3A">
        <w:rPr>
          <w:rFonts w:ascii="Times New Roman" w:hAnsi="Times New Roman" w:cs="Times New Roman"/>
          <w:sz w:val="24"/>
          <w:szCs w:val="24"/>
        </w:rPr>
        <w:t>超过一行时每行顶格编排。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A5F3A">
        <w:rPr>
          <w:rFonts w:ascii="Times New Roman" w:hAnsi="Times New Roman" w:cs="Times New Roman"/>
          <w:b/>
          <w:sz w:val="24"/>
          <w:szCs w:val="24"/>
        </w:rPr>
        <w:t>注意事项：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1. </w:t>
      </w:r>
      <w:r w:rsidRPr="00FA5F3A">
        <w:rPr>
          <w:rFonts w:ascii="Times New Roman" w:hAnsi="Times New Roman" w:cs="Times New Roman"/>
          <w:sz w:val="24"/>
          <w:szCs w:val="24"/>
        </w:rPr>
        <w:t>在图、表和公式中用特定单位表示量的数值时，应当采用量与单位相比的形式，如：呼吸强度</w:t>
      </w:r>
      <w:r w:rsidRPr="00FA5F3A">
        <w:rPr>
          <w:rFonts w:ascii="Times New Roman" w:hAnsi="Times New Roman" w:cs="Times New Roman"/>
          <w:sz w:val="24"/>
          <w:szCs w:val="24"/>
        </w:rPr>
        <w:t>/(mg/(</w:t>
      </w:r>
      <w:proofErr w:type="spellStart"/>
      <w:r w:rsidRPr="00FA5F3A">
        <w:rPr>
          <w:rFonts w:ascii="Times New Roman" w:hAnsi="Times New Roman" w:cs="Times New Roman"/>
          <w:sz w:val="24"/>
          <w:szCs w:val="24"/>
        </w:rPr>
        <w:t>kg•h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))</w:t>
      </w:r>
      <w:r w:rsidRPr="00FA5F3A">
        <w:rPr>
          <w:rFonts w:ascii="Times New Roman" w:hAnsi="Times New Roman" w:cs="Times New Roman"/>
          <w:sz w:val="24"/>
          <w:szCs w:val="24"/>
        </w:rPr>
        <w:t>，公式中采用：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l</w:t>
      </w:r>
      <w:r w:rsidRPr="00FA5F3A">
        <w:rPr>
          <w:rFonts w:ascii="Times New Roman" w:hAnsi="Times New Roman" w:cs="Times New Roman"/>
          <w:sz w:val="24"/>
          <w:szCs w:val="24"/>
        </w:rPr>
        <w:t>/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A5F3A">
        <w:rPr>
          <w:rFonts w:ascii="Times New Roman" w:hAnsi="Times New Roman" w:cs="Times New Roman"/>
          <w:sz w:val="24"/>
          <w:szCs w:val="24"/>
        </w:rPr>
        <w:t>/kg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c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  <w:vertAlign w:val="subscript"/>
        </w:rPr>
        <w:t>B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Pr="00FA5F3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A5F3A">
        <w:rPr>
          <w:rFonts w:ascii="Times New Roman" w:hAnsi="Times New Roman" w:cs="Times New Roman"/>
          <w:sz w:val="24"/>
          <w:szCs w:val="24"/>
        </w:rPr>
        <w:t>/dm</w:t>
      </w:r>
      <w:r w:rsidRPr="00FA5F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5F3A">
        <w:rPr>
          <w:rFonts w:ascii="Times New Roman" w:hAnsi="Times New Roman" w:cs="Times New Roman"/>
          <w:sz w:val="24"/>
          <w:szCs w:val="24"/>
        </w:rPr>
        <w:t>)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EB191A">
        <w:rPr>
          <w:rFonts w:ascii="Times New Roman" w:hAnsi="Times New Roman" w:cs="Times New Roman"/>
          <w:i/>
          <w:sz w:val="24"/>
          <w:szCs w:val="24"/>
          <w:highlight w:val="yellow"/>
        </w:rPr>
        <w:t>v</w:t>
      </w:r>
      <w:r w:rsidRPr="00FA5F3A">
        <w:rPr>
          <w:rFonts w:ascii="Times New Roman" w:hAnsi="Times New Roman" w:cs="Times New Roman"/>
          <w:sz w:val="24"/>
          <w:szCs w:val="24"/>
        </w:rPr>
        <w:t>/(km/h)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A5F3A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5F3A">
        <w:rPr>
          <w:rFonts w:ascii="Times New Roman" w:hAnsi="Times New Roman" w:cs="Times New Roman"/>
          <w:sz w:val="24"/>
          <w:szCs w:val="24"/>
        </w:rPr>
        <w:t xml:space="preserve">2. </w:t>
      </w:r>
      <w:r w:rsidRPr="00FA5F3A">
        <w:rPr>
          <w:rFonts w:ascii="Times New Roman" w:hAnsi="Times New Roman" w:cs="Times New Roman"/>
          <w:sz w:val="24"/>
          <w:szCs w:val="24"/>
        </w:rPr>
        <w:t>常用符号如下：数学运算符使用全角符号：</w:t>
      </w:r>
      <w:r w:rsidRPr="00FA5F3A">
        <w:rPr>
          <w:rFonts w:ascii="Times New Roman" w:hAnsi="Times New Roman" w:cs="Times New Roman"/>
          <w:sz w:val="24"/>
          <w:szCs w:val="24"/>
        </w:rPr>
        <w:sym w:font="Symbol" w:char="F02B"/>
      </w:r>
      <w:r w:rsidRPr="00FA5F3A">
        <w:rPr>
          <w:rFonts w:ascii="Times New Roman" w:hAnsi="Times New Roman" w:cs="Times New Roman"/>
          <w:sz w:val="24"/>
          <w:szCs w:val="24"/>
        </w:rPr>
        <w:t>，－，</w:t>
      </w:r>
      <w:r w:rsidRPr="00FA5F3A">
        <w:rPr>
          <w:rFonts w:ascii="Times New Roman" w:hAnsi="Times New Roman" w:cs="Times New Roman"/>
          <w:sz w:val="24"/>
          <w:szCs w:val="24"/>
        </w:rPr>
        <w:t>×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÷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=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&lt;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&gt;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≤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≥</w:t>
      </w:r>
      <w:r w:rsidRPr="00FA5F3A">
        <w:rPr>
          <w:rFonts w:ascii="Times New Roman" w:hAnsi="Times New Roman" w:cs="Times New Roman"/>
          <w:sz w:val="24"/>
          <w:szCs w:val="24"/>
        </w:rPr>
        <w:t>，</w:t>
      </w:r>
      <w:r w:rsidRPr="00FA5F3A">
        <w:rPr>
          <w:rFonts w:ascii="Times New Roman" w:hAnsi="Times New Roman" w:cs="Times New Roman"/>
          <w:sz w:val="24"/>
          <w:szCs w:val="24"/>
        </w:rPr>
        <w:t>±</w:t>
      </w:r>
      <w:r w:rsidRPr="00FA5F3A">
        <w:rPr>
          <w:rFonts w:ascii="Times New Roman" w:hAnsi="Times New Roman" w:cs="Times New Roman"/>
          <w:sz w:val="24"/>
          <w:szCs w:val="24"/>
        </w:rPr>
        <w:t>；化学键：</w:t>
      </w:r>
      <w:r w:rsidRPr="00FA5F3A">
        <w:rPr>
          <w:rFonts w:ascii="Times New Roman" w:hAnsi="Times New Roman" w:cs="Times New Roman"/>
          <w:sz w:val="24"/>
          <w:szCs w:val="24"/>
        </w:rPr>
        <w:t>—</w:t>
      </w:r>
      <w:r w:rsidRPr="00FA5F3A">
        <w:rPr>
          <w:rFonts w:ascii="Times New Roman" w:hAnsi="Times New Roman" w:cs="Times New Roman"/>
          <w:sz w:val="24"/>
          <w:szCs w:val="24"/>
        </w:rPr>
        <w:t>，＝，</w:t>
      </w:r>
      <w:r w:rsidRPr="00FA5F3A">
        <w:rPr>
          <w:rFonts w:ascii="Times New Roman" w:hAnsi="Times New Roman" w:cs="Times New Roman"/>
          <w:sz w:val="24"/>
          <w:szCs w:val="24"/>
        </w:rPr>
        <w:t>≡</w:t>
      </w:r>
      <w:r w:rsidRPr="00FA5F3A">
        <w:rPr>
          <w:rFonts w:ascii="Times New Roman" w:hAnsi="Times New Roman" w:cs="Times New Roman"/>
          <w:sz w:val="24"/>
          <w:szCs w:val="24"/>
        </w:rPr>
        <w:t>；表示范围：</w:t>
      </w:r>
      <w:r w:rsidRPr="00FA5F3A">
        <w:rPr>
          <w:rFonts w:ascii="Times New Roman" w:hAnsi="Times New Roman" w:cs="Times New Roman"/>
          <w:sz w:val="24"/>
          <w:szCs w:val="24"/>
        </w:rPr>
        <w:t>~</w:t>
      </w:r>
      <w:r w:rsidRPr="00FA5F3A">
        <w:rPr>
          <w:rFonts w:ascii="Times New Roman" w:hAnsi="Times New Roman" w:cs="Times New Roman"/>
          <w:sz w:val="24"/>
          <w:szCs w:val="24"/>
        </w:rPr>
        <w:t>；比号：</w:t>
      </w:r>
      <w:r w:rsidRPr="00FA5F3A">
        <w:rPr>
          <w:rFonts w:ascii="宋体" w:eastAsia="宋体" w:hAnsi="宋体" w:cs="宋体" w:hint="eastAsia"/>
          <w:sz w:val="24"/>
          <w:szCs w:val="24"/>
        </w:rPr>
        <w:t>∶</w:t>
      </w:r>
      <w:r w:rsidRPr="00FA5F3A">
        <w:rPr>
          <w:rFonts w:ascii="Times New Roman" w:hAnsi="Times New Roman" w:cs="Times New Roman"/>
          <w:sz w:val="24"/>
          <w:szCs w:val="24"/>
        </w:rPr>
        <w:t>；中圆点：</w:t>
      </w:r>
      <w:r w:rsidRPr="00FA5F3A">
        <w:rPr>
          <w:rFonts w:ascii="Times New Roman" w:hAnsi="Times New Roman" w:cs="Times New Roman"/>
          <w:sz w:val="24"/>
          <w:szCs w:val="24"/>
        </w:rPr>
        <w:t xml:space="preserve">· </w:t>
      </w:r>
      <w:r w:rsidRPr="00FA5F3A">
        <w:rPr>
          <w:rFonts w:ascii="Times New Roman" w:hAnsi="Times New Roman" w:cs="Times New Roman"/>
          <w:sz w:val="24"/>
          <w:szCs w:val="24"/>
        </w:rPr>
        <w:t>；温度：</w:t>
      </w:r>
      <w:r w:rsidRPr="00FA5F3A">
        <w:rPr>
          <w:rFonts w:ascii="宋体" w:eastAsia="宋体" w:hAnsi="宋体" w:cs="宋体" w:hint="eastAsia"/>
          <w:sz w:val="24"/>
          <w:szCs w:val="24"/>
        </w:rPr>
        <w:t>℃</w:t>
      </w:r>
      <w:r w:rsidRPr="00FA5F3A">
        <w:rPr>
          <w:rFonts w:ascii="Times New Roman" w:hAnsi="Times New Roman" w:cs="Times New Roman"/>
          <w:sz w:val="24"/>
          <w:szCs w:val="24"/>
        </w:rPr>
        <w:t>；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A5F3A">
        <w:rPr>
          <w:rFonts w:ascii="Times New Roman" w:hAnsi="Times New Roman" w:cs="Times New Roman"/>
          <w:bCs/>
          <w:sz w:val="24"/>
          <w:szCs w:val="24"/>
        </w:rPr>
        <w:t>使用希腊字母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sz w:val="24"/>
          <w:szCs w:val="24"/>
        </w:rPr>
        <w:t>插入符号时选择西文字体中的希腊字母。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A5F3A">
        <w:rPr>
          <w:rFonts w:ascii="Times New Roman" w:hAnsi="Times New Roman" w:cs="Times New Roman"/>
          <w:bCs/>
          <w:sz w:val="24"/>
          <w:szCs w:val="24"/>
        </w:rPr>
        <w:t>浓度单位请标明具体名称（质量浓度、质量分数、体积分数、摩尔浓度）。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A5F3A">
        <w:rPr>
          <w:rFonts w:ascii="Times New Roman" w:hAnsi="Times New Roman" w:cs="Times New Roman"/>
          <w:bCs/>
          <w:sz w:val="24"/>
          <w:szCs w:val="24"/>
        </w:rPr>
        <w:t>文中公式用符号（西文字母）表示，变量均用斜体，并在公式下注明每个符号的物理意义。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我刊对文后参考文献采用顺序编码制，具体规范如下：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参考文献在正文中的标注法：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A5F3A">
        <w:rPr>
          <w:rFonts w:ascii="Times New Roman" w:hAnsi="Times New Roman" w:cs="Times New Roman"/>
          <w:bCs/>
          <w:sz w:val="24"/>
          <w:szCs w:val="24"/>
        </w:rPr>
        <w:t>按引用文献的先后顺序用阿拉伯数字连续编码，并将序号置于方括号中，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上标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Pr="00FA5F3A">
        <w:rPr>
          <w:rFonts w:ascii="Times New Roman" w:hAnsi="Times New Roman" w:cs="Times New Roman"/>
          <w:bCs/>
          <w:sz w:val="24"/>
          <w:szCs w:val="24"/>
        </w:rPr>
        <w:t>同一处引用多篇文献时，将各文献的序号在方括号中列出，各序号间用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间隔；如遇连续序号，可标注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起讫号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“-”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。同一文献在论文中被引用多次，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只编</w:t>
      </w: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个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号。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示例：张三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[1]</w:t>
      </w:r>
      <w:r w:rsidRPr="00FA5F3A">
        <w:rPr>
          <w:rFonts w:ascii="Times New Roman" w:hAnsi="Times New Roman" w:cs="Times New Roman"/>
          <w:bCs/>
          <w:sz w:val="24"/>
          <w:szCs w:val="24"/>
        </w:rPr>
        <w:t>指出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  <w:r w:rsidRPr="00FA5F3A">
        <w:rPr>
          <w:rFonts w:ascii="Times New Roman" w:hAnsi="Times New Roman" w:cs="Times New Roman"/>
          <w:bCs/>
          <w:sz w:val="24"/>
          <w:szCs w:val="24"/>
        </w:rPr>
        <w:t>李四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[2-3]</w:t>
      </w:r>
      <w:r w:rsidRPr="00FA5F3A">
        <w:rPr>
          <w:rFonts w:ascii="Times New Roman" w:hAnsi="Times New Roman" w:cs="Times New Roman"/>
          <w:bCs/>
          <w:sz w:val="24"/>
          <w:szCs w:val="24"/>
        </w:rPr>
        <w:t>认为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  <w:r w:rsidRPr="00FA5F3A">
        <w:rPr>
          <w:rFonts w:ascii="Times New Roman" w:hAnsi="Times New Roman" w:cs="Times New Roman"/>
          <w:bCs/>
          <w:sz w:val="24"/>
          <w:szCs w:val="24"/>
        </w:rPr>
        <w:t>形成了多种数学模型</w:t>
      </w:r>
      <w:r w:rsidRPr="00EB191A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[7,9,11-13]</w:t>
      </w:r>
      <w:r w:rsidRPr="00FA5F3A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参考文献在文后的著录格式：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【期刊】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[J].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期刊名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其它题名信息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卷号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期号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):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张旭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张通和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易钟珍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采用磁过滤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MEVVA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源制备类金刚石膜的研究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北京师范大学学报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自然科学版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,2002,38(4):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478-481.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 xml:space="preserve">[2]LI Y S, LIU K L, BEIER R C, et al. Simultaneous determination of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mequindox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quinocetone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, and their major metabolites in chicken and pork by UPLC-MS/MS</w:t>
      </w:r>
      <w:r w:rsidRPr="00FA5F3A">
        <w:rPr>
          <w:rFonts w:ascii="Times New Roman" w:hAnsi="Times New Roman" w:cs="Times New Roman"/>
          <w:kern w:val="0"/>
          <w:sz w:val="24"/>
          <w:szCs w:val="24"/>
        </w:rPr>
        <w:t>[J]. Food Chemistry, 2014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,160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(6):171-179.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【学位论文】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[D].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作者单位所在城市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作者单位（包括学校院系）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授予年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[3]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肖香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迷迭香精油及抗氧化剂的提取纯化研究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[D].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无锡：江南大学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食品学院</w:t>
      </w: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,2006: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1-61.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kern w:val="0"/>
          <w:sz w:val="24"/>
          <w:szCs w:val="24"/>
        </w:rPr>
        <w:t xml:space="preserve">[4]CALMS R B. Infrared spectroscopic studies on solid 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oxygen[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D]. Berkeley: University of California</w:t>
      </w:r>
      <w:proofErr w:type="gramStart"/>
      <w:r w:rsidRPr="00FA5F3A">
        <w:rPr>
          <w:rFonts w:ascii="Times New Roman" w:hAnsi="Times New Roman" w:cs="Times New Roman"/>
          <w:kern w:val="0"/>
          <w:sz w:val="24"/>
          <w:szCs w:val="24"/>
        </w:rPr>
        <w:t>,1965</w:t>
      </w:r>
      <w:proofErr w:type="gramEnd"/>
      <w:r w:rsidRPr="00FA5F3A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【专著】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编（著）者名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专著名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[M].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译者名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版次（第一版不标注）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[5]</w:t>
      </w:r>
      <w:r w:rsidRPr="00FA5F3A">
        <w:rPr>
          <w:rFonts w:ascii="Times New Roman" w:hAnsi="Times New Roman" w:cs="Times New Roman"/>
          <w:bCs/>
          <w:sz w:val="24"/>
          <w:szCs w:val="24"/>
        </w:rPr>
        <w:t>哈里森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沃尔德伦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经济数学与金融数学</w:t>
      </w:r>
      <w:r w:rsidRPr="00FA5F3A">
        <w:rPr>
          <w:rFonts w:ascii="Times New Roman" w:hAnsi="Times New Roman" w:cs="Times New Roman"/>
          <w:bCs/>
          <w:sz w:val="24"/>
          <w:szCs w:val="24"/>
        </w:rPr>
        <w:t>[M].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谢远涛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译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中国人民大学出版社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,2012: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235-236.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[6]KIRKP M, CANNON P F, DAVID J C, et al. Ainsworth and baby's dictionary of fungi[M]. 9 </w:t>
      </w:r>
      <w:proofErr w:type="spellStart"/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th</w:t>
      </w:r>
      <w:proofErr w:type="spellEnd"/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ed. Wallingford: CAB International, 2001.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【专著中析出文献】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文献类型标识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]//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专著主要责任者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专著题名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其他题名信息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出版者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析出文献的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页码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[7]</w:t>
      </w:r>
      <w:r w:rsidRPr="00FA5F3A">
        <w:rPr>
          <w:rFonts w:ascii="Times New Roman" w:hAnsi="Times New Roman" w:cs="Times New Roman"/>
          <w:bCs/>
          <w:sz w:val="24"/>
          <w:szCs w:val="24"/>
        </w:rPr>
        <w:t>周易外传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卷</w:t>
      </w:r>
      <w:r w:rsidRPr="00FA5F3A">
        <w:rPr>
          <w:rFonts w:ascii="Times New Roman" w:hAnsi="Times New Roman" w:cs="Times New Roman"/>
          <w:bCs/>
          <w:sz w:val="24"/>
          <w:szCs w:val="24"/>
        </w:rPr>
        <w:t>5[M]//</w:t>
      </w:r>
      <w:r w:rsidRPr="00FA5F3A">
        <w:rPr>
          <w:rFonts w:ascii="Times New Roman" w:hAnsi="Times New Roman" w:cs="Times New Roman"/>
          <w:bCs/>
          <w:sz w:val="24"/>
          <w:szCs w:val="24"/>
        </w:rPr>
        <w:t>王夫之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船山全书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第</w:t>
      </w: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册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长沙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岳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麓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书社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,2011:1109.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[8]WEINSTEINL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,SWERTZM</w:t>
      </w:r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N.Pathogenicpropertiesofinvadingmicroorganism</w:t>
      </w:r>
      <w:proofErr w:type="spell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[M]//SODEMAN W </w:t>
      </w:r>
      <w:proofErr w:type="spell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A,Jr</w:t>
      </w:r>
      <w:proofErr w:type="spell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SODEMAN W A.Pathologicphysiology:mechanismsofdisease.Philadelphia</w:t>
      </w:r>
      <w:proofErr w:type="gramStart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:Saunders,1974:745</w:t>
      </w:r>
      <w:proofErr w:type="gramEnd"/>
      <w:r w:rsidRPr="00FA5F3A">
        <w:rPr>
          <w:rFonts w:ascii="Times New Roman" w:hAnsi="Times New Roman" w:cs="Times New Roman"/>
          <w:color w:val="000000"/>
          <w:kern w:val="0"/>
          <w:sz w:val="24"/>
          <w:szCs w:val="24"/>
        </w:rPr>
        <w:t>-772.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[9]</w:t>
      </w:r>
      <w:r w:rsidRPr="00FA5F3A">
        <w:rPr>
          <w:rFonts w:ascii="Times New Roman" w:hAnsi="Times New Roman" w:cs="Times New Roman"/>
          <w:bCs/>
          <w:sz w:val="24"/>
          <w:szCs w:val="24"/>
        </w:rPr>
        <w:t>贾东琴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柯平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面向数字素养的高校图书馆数字服务体系研究</w:t>
      </w:r>
      <w:r w:rsidRPr="00FA5F3A">
        <w:rPr>
          <w:rFonts w:ascii="Times New Roman" w:hAnsi="Times New Roman" w:cs="Times New Roman"/>
          <w:bCs/>
          <w:sz w:val="24"/>
          <w:szCs w:val="24"/>
        </w:rPr>
        <w:t>[C]//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中国图书馆学会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中国图书馆学会年会论文集</w:t>
      </w:r>
      <w:r w:rsidRPr="00FA5F3A">
        <w:rPr>
          <w:rFonts w:ascii="Times New Roman" w:hAnsi="Times New Roman" w:cs="Times New Roman"/>
          <w:bCs/>
          <w:sz w:val="24"/>
          <w:szCs w:val="24"/>
        </w:rPr>
        <w:t>:2011</w:t>
      </w:r>
      <w:r w:rsidRPr="00FA5F3A">
        <w:rPr>
          <w:rFonts w:ascii="Times New Roman" w:hAnsi="Times New Roman" w:cs="Times New Roman"/>
          <w:bCs/>
          <w:sz w:val="24"/>
          <w:szCs w:val="24"/>
        </w:rPr>
        <w:t>年卷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国家图书馆出版社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,2011: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45-52.</w:t>
      </w:r>
      <w:proofErr w:type="gramEnd"/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5F3A">
        <w:rPr>
          <w:rFonts w:ascii="Times New Roman" w:hAnsi="Times New Roman" w:cs="Times New Roman"/>
          <w:kern w:val="0"/>
          <w:sz w:val="24"/>
          <w:szCs w:val="24"/>
        </w:rPr>
        <w:t>[10]</w:t>
      </w:r>
      <w:proofErr w:type="spellStart"/>
      <w:r w:rsidRPr="00FA5F3A">
        <w:rPr>
          <w:rFonts w:ascii="Times New Roman" w:hAnsi="Times New Roman" w:cs="Times New Roman"/>
          <w:kern w:val="0"/>
          <w:sz w:val="24"/>
          <w:szCs w:val="24"/>
        </w:rPr>
        <w:t>Desmedt</w:t>
      </w:r>
      <w:proofErr w:type="spellEnd"/>
      <w:r w:rsidRPr="00FA5F3A">
        <w:rPr>
          <w:rFonts w:ascii="Times New Roman" w:hAnsi="Times New Roman" w:cs="Times New Roman"/>
          <w:kern w:val="0"/>
          <w:sz w:val="24"/>
          <w:szCs w:val="24"/>
        </w:rPr>
        <w:t xml:space="preserve"> Y, Frankel Y. Shared generation of authentication and signature[C]//</w:t>
      </w:r>
      <w:r w:rsidRPr="00FA5F3A">
        <w:rPr>
          <w:rFonts w:ascii="Times New Roman" w:hAnsi="Times New Roman" w:cs="Times New Roman"/>
          <w:b/>
          <w:kern w:val="0"/>
          <w:sz w:val="24"/>
          <w:szCs w:val="24"/>
        </w:rPr>
        <w:t>Advances in Cryptology Crypto 91. Berlin-Heidelberg: Springer-</w:t>
      </w:r>
      <w:proofErr w:type="spellStart"/>
      <w:r w:rsidRPr="00FA5F3A">
        <w:rPr>
          <w:rFonts w:ascii="Times New Roman" w:hAnsi="Times New Roman" w:cs="Times New Roman"/>
          <w:b/>
          <w:kern w:val="0"/>
          <w:sz w:val="24"/>
          <w:szCs w:val="24"/>
        </w:rPr>
        <w:t>Verlag</w:t>
      </w:r>
      <w:proofErr w:type="spellEnd"/>
      <w:r w:rsidRPr="00FA5F3A">
        <w:rPr>
          <w:rFonts w:ascii="Times New Roman" w:hAnsi="Times New Roman" w:cs="Times New Roman"/>
          <w:kern w:val="0"/>
          <w:sz w:val="24"/>
          <w:szCs w:val="24"/>
        </w:rPr>
        <w:t>, 1998: 457-469.</w:t>
      </w:r>
    </w:p>
    <w:p w:rsidR="00FA5F3A" w:rsidRPr="00FA5F3A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【论文集】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其他题名信息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文献类型标识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文献载体标识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其他责任者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版本项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引文页码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[11]</w:t>
      </w:r>
      <w:r w:rsidRPr="00FA5F3A">
        <w:rPr>
          <w:rFonts w:ascii="Times New Roman" w:hAnsi="Times New Roman" w:cs="Times New Roman"/>
          <w:bCs/>
          <w:sz w:val="24"/>
          <w:szCs w:val="24"/>
        </w:rPr>
        <w:t>牛志明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sz w:val="24"/>
          <w:szCs w:val="24"/>
        </w:rPr>
        <w:t>斯温兰德</w:t>
      </w:r>
      <w:r w:rsidRPr="00FA5F3A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雷光春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综合湿地管理国际研讨会论文集</w:t>
      </w:r>
      <w:r w:rsidRPr="00FA5F3A">
        <w:rPr>
          <w:rFonts w:ascii="Times New Roman" w:hAnsi="Times New Roman" w:cs="Times New Roman"/>
          <w:bCs/>
          <w:sz w:val="24"/>
          <w:szCs w:val="24"/>
        </w:rPr>
        <w:t>[C].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海洋出版社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,2012.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【报告】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[R].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[12]</w:t>
      </w:r>
      <w:r w:rsidRPr="00FA5F3A">
        <w:rPr>
          <w:rFonts w:ascii="Times New Roman" w:hAnsi="Times New Roman" w:cs="Times New Roman"/>
          <w:bCs/>
          <w:sz w:val="24"/>
          <w:szCs w:val="24"/>
        </w:rPr>
        <w:t>冯西桥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核反应堆压力管道与压力容器的</w:t>
      </w:r>
      <w:r w:rsidRPr="00FA5F3A">
        <w:rPr>
          <w:rFonts w:ascii="Times New Roman" w:hAnsi="Times New Roman" w:cs="Times New Roman"/>
          <w:bCs/>
          <w:sz w:val="24"/>
          <w:szCs w:val="24"/>
        </w:rPr>
        <w:t>LBB</w:t>
      </w:r>
      <w:r w:rsidRPr="00FA5F3A">
        <w:rPr>
          <w:rFonts w:ascii="Times New Roman" w:hAnsi="Times New Roman" w:cs="Times New Roman"/>
          <w:bCs/>
          <w:sz w:val="24"/>
          <w:szCs w:val="24"/>
        </w:rPr>
        <w:t>分析</w:t>
      </w:r>
      <w:r w:rsidRPr="00FA5F3A">
        <w:rPr>
          <w:rFonts w:ascii="Times New Roman" w:hAnsi="Times New Roman" w:cs="Times New Roman"/>
          <w:bCs/>
          <w:sz w:val="24"/>
          <w:szCs w:val="24"/>
        </w:rPr>
        <w:t>[R].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清华大学核能技术设计研究院</w:t>
      </w:r>
      <w:r w:rsidRPr="00FA5F3A">
        <w:rPr>
          <w:rFonts w:ascii="Times New Roman" w:hAnsi="Times New Roman" w:cs="Times New Roman"/>
          <w:bCs/>
          <w:sz w:val="24"/>
          <w:szCs w:val="24"/>
        </w:rPr>
        <w:t>,1997.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[13]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</w:t>
      </w:r>
      <w:r w:rsidRPr="00FA5F3A">
        <w:rPr>
          <w:rFonts w:ascii="Times New Roman" w:hAnsi="Times New Roman" w:cs="Times New Roman"/>
          <w:b/>
          <w:bCs/>
          <w:sz w:val="24"/>
          <w:szCs w:val="24"/>
        </w:rPr>
        <w:t>Geneva: WHO</w:t>
      </w:r>
      <w:r w:rsidRPr="00FA5F3A">
        <w:rPr>
          <w:rFonts w:ascii="Times New Roman" w:hAnsi="Times New Roman" w:cs="Times New Roman"/>
          <w:bCs/>
          <w:sz w:val="24"/>
          <w:szCs w:val="24"/>
        </w:rPr>
        <w:t>, 1970.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【专利】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专利申请者或所有者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专利号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[P].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公告日期或公开日期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[14]</w:t>
      </w:r>
      <w:r w:rsidRPr="00FA5F3A">
        <w:rPr>
          <w:rFonts w:ascii="Times New Roman" w:hAnsi="Times New Roman" w:cs="Times New Roman"/>
          <w:bCs/>
          <w:sz w:val="24"/>
          <w:szCs w:val="24"/>
        </w:rPr>
        <w:t>邓一刚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全智能节电器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200610171314.3[P].2006-12-13.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[15]TACHIBANA R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,SHIMIZU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S, KOBAYSHI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S,et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al.Electronic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watermarking method and system: US6915001[P/OL].2005-07-05[2013-11-11].http://www.google.co.in/patents/US6915001.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【汇编】著者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篇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题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[G].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汇编名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页码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>[16]</w:t>
      </w:r>
      <w:r w:rsidRPr="00FA5F3A">
        <w:rPr>
          <w:rFonts w:ascii="Times New Roman" w:hAnsi="Times New Roman" w:cs="Times New Roman"/>
          <w:bCs/>
          <w:sz w:val="24"/>
          <w:szCs w:val="24"/>
        </w:rPr>
        <w:t>厉兵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sz w:val="24"/>
          <w:szCs w:val="24"/>
        </w:rPr>
        <w:t>采编工作中的语言文字规范</w:t>
      </w:r>
      <w:r w:rsidRPr="00FA5F3A">
        <w:rPr>
          <w:rFonts w:ascii="Times New Roman" w:hAnsi="Times New Roman" w:cs="Times New Roman"/>
          <w:bCs/>
          <w:sz w:val="24"/>
          <w:szCs w:val="24"/>
        </w:rPr>
        <w:t>[G]//</w:t>
      </w:r>
      <w:r w:rsidRPr="00FA5F3A">
        <w:rPr>
          <w:rFonts w:ascii="Times New Roman" w:hAnsi="Times New Roman" w:cs="Times New Roman"/>
          <w:bCs/>
          <w:sz w:val="24"/>
          <w:szCs w:val="24"/>
        </w:rPr>
        <w:t>第</w:t>
      </w: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期全国出版社新编辑培训班讲义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sz w:val="24"/>
          <w:szCs w:val="24"/>
        </w:rPr>
        <w:t>新闻出版总署教育培训中心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2005: 45.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[17]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Geneva: WHO, 1970.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【标准】标准发布单位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标准名称及编号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[S].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[18]</w:t>
      </w:r>
      <w:r w:rsidRPr="00FA5F3A">
        <w:rPr>
          <w:rFonts w:ascii="Times New Roman" w:hAnsi="Times New Roman" w:cs="Times New Roman"/>
          <w:bCs/>
          <w:sz w:val="24"/>
          <w:szCs w:val="24"/>
        </w:rPr>
        <w:t>全国信息与文献标准化技术委员会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信息与文献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F3A">
        <w:rPr>
          <w:rFonts w:ascii="Times New Roman" w:hAnsi="Times New Roman" w:cs="Times New Roman"/>
          <w:bCs/>
          <w:sz w:val="24"/>
          <w:szCs w:val="24"/>
        </w:rPr>
        <w:t>都柏林核心元数据元素集</w:t>
      </w:r>
      <w:r w:rsidRPr="00FA5F3A">
        <w:rPr>
          <w:rFonts w:ascii="Times New Roman" w:hAnsi="Times New Roman" w:cs="Times New Roman"/>
          <w:bCs/>
          <w:sz w:val="24"/>
          <w:szCs w:val="24"/>
        </w:rPr>
        <w:t>:GB/T25100—2010[S].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中国标准出版社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,2010: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2-3.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【报纸】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[N].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报纸名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出版日期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版次</w:t>
      </w:r>
      <w:r w:rsidRPr="00FA5F3A">
        <w:rPr>
          <w:rFonts w:ascii="Times New Roman" w:hAnsi="Times New Roman" w:cs="Times New Roman"/>
          <w:color w:val="FF0000"/>
          <w:kern w:val="0"/>
          <w:sz w:val="24"/>
          <w:szCs w:val="24"/>
        </w:rPr>
        <w:t>).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[19]</w:t>
      </w:r>
      <w:r w:rsidRPr="00FA5F3A">
        <w:rPr>
          <w:rFonts w:ascii="Times New Roman" w:hAnsi="Times New Roman" w:cs="Times New Roman"/>
          <w:bCs/>
          <w:sz w:val="24"/>
          <w:szCs w:val="24"/>
        </w:rPr>
        <w:t>丁文祥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数字革命与竞争国际化</w:t>
      </w:r>
      <w:r w:rsidRPr="00FA5F3A">
        <w:rPr>
          <w:rFonts w:ascii="Times New Roman" w:hAnsi="Times New Roman" w:cs="Times New Roman"/>
          <w:bCs/>
          <w:sz w:val="24"/>
          <w:szCs w:val="24"/>
        </w:rPr>
        <w:t>[N].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中国青年报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2000-11-20(15).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【电子资源】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电子文献及载体类型标识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（发表或更新日期）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电子文献的出处或可获得地址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[20]</w:t>
      </w:r>
      <w:r w:rsidRPr="00FA5F3A">
        <w:rPr>
          <w:rFonts w:ascii="Times New Roman" w:hAnsi="Times New Roman" w:cs="Times New Roman"/>
          <w:bCs/>
          <w:sz w:val="24"/>
          <w:szCs w:val="24"/>
        </w:rPr>
        <w:t>李强</w:t>
      </w:r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化解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医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患矛盾需釜底抽薪</w:t>
      </w:r>
      <w:r w:rsidRPr="00FA5F3A">
        <w:rPr>
          <w:rFonts w:ascii="Times New Roman" w:hAnsi="Times New Roman" w:cs="Times New Roman"/>
          <w:bCs/>
          <w:sz w:val="24"/>
          <w:szCs w:val="24"/>
        </w:rPr>
        <w:t>[EB/OL].(2012-05-03)[2013-03-25].http://wenku.baidu.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com/view/47e4f206b52acfc789ebc92f.html.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[21]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万锦坤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中国大学学报论文文摘</w:t>
      </w:r>
      <w:r w:rsidRPr="00FA5F3A">
        <w:rPr>
          <w:rFonts w:ascii="Times New Roman" w:hAnsi="Times New Roman" w:cs="Times New Roman"/>
          <w:bCs/>
          <w:sz w:val="24"/>
          <w:szCs w:val="24"/>
        </w:rPr>
        <w:t>(1983-1993):</w:t>
      </w:r>
      <w:r w:rsidRPr="00FA5F3A">
        <w:rPr>
          <w:rFonts w:ascii="Times New Roman" w:hAnsi="Times New Roman" w:cs="Times New Roman"/>
          <w:bCs/>
          <w:sz w:val="24"/>
          <w:szCs w:val="24"/>
        </w:rPr>
        <w:t>英文版</w:t>
      </w:r>
      <w:r w:rsidRPr="00FA5F3A">
        <w:rPr>
          <w:rFonts w:ascii="Times New Roman" w:hAnsi="Times New Roman" w:cs="Times New Roman"/>
          <w:bCs/>
          <w:sz w:val="24"/>
          <w:szCs w:val="24"/>
        </w:rPr>
        <w:t>[DB/CD].</w:t>
      </w:r>
      <w:r w:rsidRPr="00FA5F3A">
        <w:rPr>
          <w:rFonts w:ascii="Times New Roman" w:hAnsi="Times New Roman" w:cs="Times New Roman"/>
          <w:bCs/>
          <w:sz w:val="24"/>
          <w:szCs w:val="24"/>
        </w:rPr>
        <w:t>北京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中国大百科全书出版社</w:t>
      </w:r>
      <w:r w:rsidRPr="00FA5F3A">
        <w:rPr>
          <w:rFonts w:ascii="Times New Roman" w:hAnsi="Times New Roman" w:cs="Times New Roman"/>
          <w:bCs/>
          <w:sz w:val="24"/>
          <w:szCs w:val="24"/>
        </w:rPr>
        <w:t>,1996.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【未定义类型文献】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[Z].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出版者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文献类型标识：析出文献－</w:t>
      </w:r>
      <w:r w:rsidRPr="00FA5F3A">
        <w:rPr>
          <w:rFonts w:ascii="Times New Roman" w:hAnsi="Times New Roman" w:cs="Times New Roman"/>
          <w:bCs/>
          <w:sz w:val="24"/>
          <w:szCs w:val="24"/>
        </w:rPr>
        <w:t>A</w:t>
      </w:r>
      <w:r w:rsidRPr="00FA5F3A">
        <w:rPr>
          <w:rFonts w:ascii="Times New Roman" w:hAnsi="Times New Roman" w:cs="Times New Roman"/>
          <w:bCs/>
          <w:sz w:val="24"/>
          <w:szCs w:val="24"/>
        </w:rPr>
        <w:t>；专著－</w:t>
      </w:r>
      <w:r w:rsidRPr="00FA5F3A">
        <w:rPr>
          <w:rFonts w:ascii="Times New Roman" w:hAnsi="Times New Roman" w:cs="Times New Roman"/>
          <w:bCs/>
          <w:sz w:val="24"/>
          <w:szCs w:val="24"/>
        </w:rPr>
        <w:t>M</w:t>
      </w:r>
      <w:r w:rsidRPr="00FA5F3A">
        <w:rPr>
          <w:rFonts w:ascii="Times New Roman" w:hAnsi="Times New Roman" w:cs="Times New Roman"/>
          <w:bCs/>
          <w:sz w:val="24"/>
          <w:szCs w:val="24"/>
        </w:rPr>
        <w:t>；论文集－</w:t>
      </w:r>
      <w:r w:rsidRPr="00FA5F3A">
        <w:rPr>
          <w:rFonts w:ascii="Times New Roman" w:hAnsi="Times New Roman" w:cs="Times New Roman"/>
          <w:bCs/>
          <w:sz w:val="24"/>
          <w:szCs w:val="24"/>
        </w:rPr>
        <w:t>C</w:t>
      </w:r>
      <w:r w:rsidRPr="00FA5F3A">
        <w:rPr>
          <w:rFonts w:ascii="Times New Roman" w:hAnsi="Times New Roman" w:cs="Times New Roman"/>
          <w:bCs/>
          <w:sz w:val="24"/>
          <w:szCs w:val="24"/>
        </w:rPr>
        <w:t>；汇编</w:t>
      </w:r>
      <w:r w:rsidRPr="00FA5F3A">
        <w:rPr>
          <w:rFonts w:ascii="Times New Roman" w:hAnsi="Times New Roman" w:cs="Times New Roman"/>
          <w:bCs/>
          <w:sz w:val="24"/>
          <w:szCs w:val="24"/>
        </w:rPr>
        <w:t>—G</w:t>
      </w:r>
      <w:r w:rsidRPr="00FA5F3A">
        <w:rPr>
          <w:rFonts w:ascii="Times New Roman" w:hAnsi="Times New Roman" w:cs="Times New Roman"/>
          <w:bCs/>
          <w:sz w:val="24"/>
          <w:szCs w:val="24"/>
        </w:rPr>
        <w:t>；学位论文－</w:t>
      </w:r>
      <w:r w:rsidRPr="00FA5F3A">
        <w:rPr>
          <w:rFonts w:ascii="Times New Roman" w:hAnsi="Times New Roman" w:cs="Times New Roman"/>
          <w:bCs/>
          <w:sz w:val="24"/>
          <w:szCs w:val="24"/>
        </w:rPr>
        <w:t>D</w:t>
      </w:r>
      <w:r w:rsidRPr="00FA5F3A">
        <w:rPr>
          <w:rFonts w:ascii="Times New Roman" w:hAnsi="Times New Roman" w:cs="Times New Roman"/>
          <w:bCs/>
          <w:sz w:val="24"/>
          <w:szCs w:val="24"/>
        </w:rPr>
        <w:t>；期刊文章－</w:t>
      </w:r>
      <w:r w:rsidRPr="00FA5F3A">
        <w:rPr>
          <w:rFonts w:ascii="Times New Roman" w:hAnsi="Times New Roman" w:cs="Times New Roman"/>
          <w:bCs/>
          <w:sz w:val="24"/>
          <w:szCs w:val="24"/>
        </w:rPr>
        <w:t>J</w:t>
      </w:r>
      <w:r w:rsidRPr="00FA5F3A">
        <w:rPr>
          <w:rFonts w:ascii="Times New Roman" w:hAnsi="Times New Roman" w:cs="Times New Roman"/>
          <w:bCs/>
          <w:sz w:val="24"/>
          <w:szCs w:val="24"/>
        </w:rPr>
        <w:t>；报纸文章－</w:t>
      </w:r>
      <w:r w:rsidRPr="00FA5F3A">
        <w:rPr>
          <w:rFonts w:ascii="Times New Roman" w:hAnsi="Times New Roman" w:cs="Times New Roman"/>
          <w:bCs/>
          <w:sz w:val="24"/>
          <w:szCs w:val="24"/>
        </w:rPr>
        <w:t>N</w:t>
      </w:r>
      <w:r w:rsidRPr="00FA5F3A">
        <w:rPr>
          <w:rFonts w:ascii="Times New Roman" w:hAnsi="Times New Roman" w:cs="Times New Roman"/>
          <w:bCs/>
          <w:sz w:val="24"/>
          <w:szCs w:val="24"/>
        </w:rPr>
        <w:t>；报告－</w:t>
      </w:r>
      <w:r w:rsidRPr="00FA5F3A">
        <w:rPr>
          <w:rFonts w:ascii="Times New Roman" w:hAnsi="Times New Roman" w:cs="Times New Roman"/>
          <w:bCs/>
          <w:sz w:val="24"/>
          <w:szCs w:val="24"/>
        </w:rPr>
        <w:t>R</w:t>
      </w:r>
      <w:r w:rsidRPr="00FA5F3A">
        <w:rPr>
          <w:rFonts w:ascii="Times New Roman" w:hAnsi="Times New Roman" w:cs="Times New Roman"/>
          <w:bCs/>
          <w:sz w:val="24"/>
          <w:szCs w:val="24"/>
        </w:rPr>
        <w:t>；标准－</w:t>
      </w:r>
      <w:r w:rsidRPr="00FA5F3A">
        <w:rPr>
          <w:rFonts w:ascii="Times New Roman" w:hAnsi="Times New Roman" w:cs="Times New Roman"/>
          <w:bCs/>
          <w:sz w:val="24"/>
          <w:szCs w:val="24"/>
        </w:rPr>
        <w:t>S</w:t>
      </w:r>
      <w:r w:rsidRPr="00FA5F3A">
        <w:rPr>
          <w:rFonts w:ascii="Times New Roman" w:hAnsi="Times New Roman" w:cs="Times New Roman"/>
          <w:bCs/>
          <w:sz w:val="24"/>
          <w:szCs w:val="24"/>
        </w:rPr>
        <w:t>；专利－</w:t>
      </w:r>
      <w:r w:rsidRPr="00FA5F3A">
        <w:rPr>
          <w:rFonts w:ascii="Times New Roman" w:hAnsi="Times New Roman" w:cs="Times New Roman"/>
          <w:bCs/>
          <w:sz w:val="24"/>
          <w:szCs w:val="24"/>
        </w:rPr>
        <w:t>P</w:t>
      </w:r>
      <w:r w:rsidRPr="00FA5F3A">
        <w:rPr>
          <w:rFonts w:ascii="Times New Roman" w:hAnsi="Times New Roman" w:cs="Times New Roman"/>
          <w:bCs/>
          <w:sz w:val="24"/>
          <w:szCs w:val="24"/>
        </w:rPr>
        <w:t>；其它－</w:t>
      </w:r>
      <w:r w:rsidRPr="00FA5F3A">
        <w:rPr>
          <w:rFonts w:ascii="Times New Roman" w:hAnsi="Times New Roman" w:cs="Times New Roman"/>
          <w:bCs/>
          <w:sz w:val="24"/>
          <w:szCs w:val="24"/>
        </w:rPr>
        <w:t>Z</w:t>
      </w:r>
      <w:r w:rsidRPr="00FA5F3A">
        <w:rPr>
          <w:rFonts w:ascii="Times New Roman" w:hAnsi="Times New Roman" w:cs="Times New Roman"/>
          <w:bCs/>
          <w:sz w:val="24"/>
          <w:szCs w:val="24"/>
        </w:rPr>
        <w:t>；数据库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DB</w:t>
      </w:r>
      <w:r w:rsidRPr="00FA5F3A">
        <w:rPr>
          <w:rFonts w:ascii="Times New Roman" w:hAnsi="Times New Roman" w:cs="Times New Roman"/>
          <w:bCs/>
          <w:sz w:val="24"/>
          <w:szCs w:val="24"/>
        </w:rPr>
        <w:t>；计算机程序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CP</w:t>
      </w:r>
      <w:r w:rsidRPr="00FA5F3A">
        <w:rPr>
          <w:rFonts w:ascii="Times New Roman" w:hAnsi="Times New Roman" w:cs="Times New Roman"/>
          <w:bCs/>
          <w:sz w:val="24"/>
          <w:szCs w:val="24"/>
        </w:rPr>
        <w:t>；电子公告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EB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电子文献载体类型标识：磁带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MT</w:t>
      </w:r>
      <w:r w:rsidRPr="00FA5F3A">
        <w:rPr>
          <w:rFonts w:ascii="Times New Roman" w:hAnsi="Times New Roman" w:cs="Times New Roman"/>
          <w:bCs/>
          <w:sz w:val="24"/>
          <w:szCs w:val="24"/>
        </w:rPr>
        <w:t>，磁盘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DK</w:t>
      </w:r>
      <w:r w:rsidRPr="00FA5F3A">
        <w:rPr>
          <w:rFonts w:ascii="Times New Roman" w:hAnsi="Times New Roman" w:cs="Times New Roman"/>
          <w:bCs/>
          <w:sz w:val="24"/>
          <w:szCs w:val="24"/>
        </w:rPr>
        <w:t>，光盘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CD</w:t>
      </w:r>
      <w:r w:rsidRPr="00FA5F3A">
        <w:rPr>
          <w:rFonts w:ascii="Times New Roman" w:hAnsi="Times New Roman" w:cs="Times New Roman"/>
          <w:bCs/>
          <w:sz w:val="24"/>
          <w:szCs w:val="24"/>
        </w:rPr>
        <w:t>，联机网络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 OL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下列格式表示包括了文献载体类型的参考文献类型标识（注：以纸张为载体的传统文献在引作参考文献时不必注明其载体类型）：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78"/>
      </w:tblGrid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[DB/OL]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联机网上数据库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online)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[DB/MT]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磁带数据库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 magnetic tape)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[M/CD]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光盘图书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(monograph on CD-ROM)</w:t>
            </w:r>
          </w:p>
        </w:tc>
      </w:tr>
      <w:tr w:rsidR="00FA5F3A" w:rsidRPr="00FA5F3A" w:rsidTr="00307828">
        <w:trPr>
          <w:trHeight w:val="378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[CP/DK]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磁盘软件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(computer program on disk)</w:t>
            </w:r>
          </w:p>
        </w:tc>
      </w:tr>
      <w:tr w:rsidR="00FA5F3A" w:rsidRPr="00FA5F3A" w:rsidTr="00307828">
        <w:trPr>
          <w:trHeight w:val="390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[J/OL]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网上期刊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(serial online)</w:t>
            </w:r>
          </w:p>
        </w:tc>
      </w:tr>
      <w:tr w:rsidR="00FA5F3A" w:rsidRPr="00FA5F3A" w:rsidTr="00307828">
        <w:trPr>
          <w:trHeight w:val="403"/>
          <w:jc w:val="center"/>
        </w:trPr>
        <w:tc>
          <w:tcPr>
            <w:tcW w:w="1526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[EB/OL]</w:t>
            </w:r>
          </w:p>
        </w:tc>
        <w:tc>
          <w:tcPr>
            <w:tcW w:w="4678" w:type="dxa"/>
          </w:tcPr>
          <w:p w:rsidR="00FA5F3A" w:rsidRPr="00FA5F3A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>网上电子公告</w:t>
            </w:r>
            <w:r w:rsidRPr="00FA5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(electronic bulletin board online)</w:t>
            </w:r>
          </w:p>
        </w:tc>
      </w:tr>
    </w:tbl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可变通处理的著录项目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）某一条参考文献的责任者不明时，此项可省略（著者</w:t>
      </w:r>
      <w:r w:rsidRPr="00FA5F3A">
        <w:rPr>
          <w:rFonts w:ascii="Times New Roman" w:hAnsi="Times New Roman" w:cs="Times New Roman"/>
          <w:bCs/>
          <w:sz w:val="24"/>
          <w:szCs w:val="24"/>
        </w:rPr>
        <w:t>-</w:t>
      </w:r>
      <w:r w:rsidRPr="00FA5F3A">
        <w:rPr>
          <w:rFonts w:ascii="Times New Roman" w:hAnsi="Times New Roman" w:cs="Times New Roman"/>
          <w:bCs/>
          <w:sz w:val="24"/>
          <w:szCs w:val="24"/>
        </w:rPr>
        <w:t>出版年制用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佚名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或</w:t>
      </w:r>
      <w:r w:rsidRPr="00FA5F3A">
        <w:rPr>
          <w:rFonts w:ascii="Times New Roman" w:hAnsi="Times New Roman" w:cs="Times New Roman"/>
          <w:bCs/>
          <w:sz w:val="24"/>
          <w:szCs w:val="24"/>
        </w:rPr>
        <w:t>“Anon”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）。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）无出版地：可著录［出版地不详］或［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］。示例：［出版地不详］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A5F3A">
        <w:rPr>
          <w:rFonts w:ascii="Times New Roman" w:hAnsi="Times New Roman" w:cs="Times New Roman"/>
          <w:bCs/>
          <w:sz w:val="24"/>
          <w:szCs w:val="24"/>
        </w:rPr>
        <w:t>三户图书刊行社</w:t>
      </w:r>
      <w:r w:rsidRPr="00FA5F3A">
        <w:rPr>
          <w:rFonts w:ascii="Times New Roman" w:hAnsi="Times New Roman" w:cs="Times New Roman"/>
          <w:bCs/>
          <w:sz w:val="24"/>
          <w:szCs w:val="24"/>
        </w:rPr>
        <w:t>, 1990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）无出版者：可著录［出版者不详］或［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］。示例：昆明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［出版者不详］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, 2005  </w:t>
      </w:r>
      <w:r w:rsidRPr="00FA5F3A">
        <w:rPr>
          <w:rFonts w:ascii="Times New Roman" w:hAnsi="Times New Roman" w:cs="Times New Roman"/>
          <w:bCs/>
          <w:sz w:val="24"/>
          <w:szCs w:val="24"/>
        </w:rPr>
        <w:t>注意：不要出现［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</w:t>
      </w:r>
      <w:r w:rsidRPr="00FA5F3A">
        <w:rPr>
          <w:rFonts w:ascii="Times New Roman" w:hAnsi="Times New Roman" w:cs="Times New Roman"/>
          <w:bCs/>
          <w:sz w:val="24"/>
          <w:szCs w:val="24"/>
        </w:rPr>
        <w:t>:</w:t>
      </w:r>
      <w:r w:rsidRPr="00FA5F3A">
        <w:rPr>
          <w:rFonts w:ascii="Times New Roman" w:hAnsi="Times New Roman" w:cs="Times New Roman"/>
          <w:bCs/>
          <w:sz w:val="24"/>
          <w:szCs w:val="24"/>
        </w:rPr>
        <w:t>［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</w:t>
      </w:r>
      <w:r w:rsidRPr="00FA5F3A">
        <w:rPr>
          <w:rFonts w:ascii="Times New Roman" w:hAnsi="Times New Roman" w:cs="Times New Roman"/>
          <w:bCs/>
          <w:sz w:val="24"/>
          <w:szCs w:val="24"/>
        </w:rPr>
        <w:t>］这样的形式。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:CALKIN D, AGER A, THOMPSON M. A comparative risk assessment frame work for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wildland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fire management: the 2010 cohesive strategy science report: RMRS-GTR-262[R]. 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[S.l.: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>.], 2011:8-9.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4</w:t>
      </w:r>
      <w:r w:rsidRPr="00FA5F3A">
        <w:rPr>
          <w:rFonts w:ascii="Times New Roman" w:hAnsi="Times New Roman" w:cs="Times New Roman"/>
          <w:bCs/>
          <w:sz w:val="24"/>
          <w:szCs w:val="24"/>
        </w:rPr>
        <w:t>）出版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年无法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确定时，可依次选用版权年、印刷年、估计的出版年，估计的出版年置于</w:t>
      </w:r>
      <w:r w:rsidRPr="00FA5F3A">
        <w:rPr>
          <w:rFonts w:ascii="Times New Roman" w:hAnsi="Times New Roman" w:cs="Times New Roman"/>
          <w:bCs/>
          <w:sz w:val="24"/>
          <w:szCs w:val="24"/>
        </w:rPr>
        <w:t>“[ ]”</w:t>
      </w:r>
      <w:r w:rsidRPr="00FA5F3A">
        <w:rPr>
          <w:rFonts w:ascii="Times New Roman" w:hAnsi="Times New Roman" w:cs="Times New Roman"/>
          <w:bCs/>
          <w:sz w:val="24"/>
          <w:szCs w:val="24"/>
        </w:rPr>
        <w:t>内。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c1986: 146-149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1993</w:t>
      </w:r>
      <w:r w:rsidRPr="00FA5F3A">
        <w:rPr>
          <w:rFonts w:ascii="Times New Roman" w:hAnsi="Times New Roman" w:cs="Times New Roman"/>
          <w:bCs/>
          <w:sz w:val="24"/>
          <w:szCs w:val="24"/>
        </w:rPr>
        <w:t>印刷</w:t>
      </w:r>
      <w:r w:rsidRPr="00FA5F3A">
        <w:rPr>
          <w:rFonts w:ascii="Times New Roman" w:hAnsi="Times New Roman" w:cs="Times New Roman"/>
          <w:bCs/>
          <w:sz w:val="24"/>
          <w:szCs w:val="24"/>
        </w:rPr>
        <w:t>: 402-410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示例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bCs/>
          <w:sz w:val="24"/>
          <w:szCs w:val="24"/>
        </w:rPr>
        <w:t>[1938]: 28-35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）如果指不出具体引文页码，专著的引文页码也可不著录。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7</w:t>
      </w:r>
      <w:r w:rsidRPr="00FA5F3A">
        <w:rPr>
          <w:rFonts w:ascii="Times New Roman" w:hAnsi="Times New Roman" w:cs="Times New Roman"/>
          <w:bCs/>
          <w:sz w:val="24"/>
          <w:szCs w:val="24"/>
        </w:rPr>
        <w:t>）电子文献的引用日期非联机文献可不著录。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8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纯电子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文献的出版地、出版者、出版年可省略。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9</w:t>
      </w:r>
      <w:r w:rsidRPr="00FA5F3A">
        <w:rPr>
          <w:rFonts w:ascii="Times New Roman" w:hAnsi="Times New Roman" w:cs="Times New Roman"/>
          <w:bCs/>
          <w:sz w:val="24"/>
          <w:szCs w:val="24"/>
        </w:rPr>
        <w:t>）引用互联网的文献须著录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获取和访问路径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（即</w:t>
      </w:r>
      <w:r w:rsidRPr="00FA5F3A">
        <w:rPr>
          <w:rFonts w:ascii="Times New Roman" w:hAnsi="Times New Roman" w:cs="Times New Roman"/>
          <w:bCs/>
          <w:sz w:val="24"/>
          <w:szCs w:val="24"/>
        </w:rPr>
        <w:t>http://</w:t>
      </w:r>
      <w:r w:rsidRPr="00FA5F3A">
        <w:rPr>
          <w:rFonts w:ascii="Times New Roman" w:hAnsi="Times New Roman" w:cs="Times New Roman"/>
          <w:bCs/>
          <w:sz w:val="24"/>
          <w:szCs w:val="24"/>
        </w:rPr>
        <w:t>）及引用日期，其作用相当于专著的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版本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参考文献格式要求：</w:t>
      </w:r>
    </w:p>
    <w:p w:rsidR="00FA5F3A" w:rsidRPr="00FA5F3A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1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/>
          <w:sz w:val="24"/>
          <w:szCs w:val="24"/>
          <w:lang w:val="zh-CN"/>
        </w:rPr>
        <w:t>参考文献</w:t>
      </w:r>
      <w:r w:rsidRPr="00FA5F3A">
        <w:rPr>
          <w:rFonts w:ascii="Times New Roman" w:hAnsi="Times New Roman" w:cs="Times New Roman"/>
          <w:b/>
          <w:sz w:val="24"/>
          <w:szCs w:val="24"/>
        </w:rPr>
        <w:t>”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（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加粗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左起顶格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）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2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中外作者姓名采用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姓前名后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形式</w:t>
      </w:r>
      <w:r w:rsidRPr="00FA5F3A">
        <w:rPr>
          <w:rFonts w:ascii="Times New Roman" w:hAnsi="Times New Roman" w:cs="Times New Roman"/>
          <w:bCs/>
          <w:sz w:val="24"/>
          <w:szCs w:val="24"/>
        </w:rPr>
        <w:t>，外国作者英文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姓全部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字母大写，名缩写为首字母（大写），缩写名后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不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加点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．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。文献作者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位以内全部著录，用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“,”</w:t>
      </w:r>
      <w:r w:rsidRPr="00FA5F3A">
        <w:rPr>
          <w:rFonts w:ascii="Times New Roman" w:hAnsi="Times New Roman" w:cs="Times New Roman"/>
          <w:bCs/>
          <w:sz w:val="24"/>
          <w:szCs w:val="24"/>
        </w:rPr>
        <w:t>间隔；若多于３位则列前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位，后加</w:t>
      </w:r>
      <w:r w:rsidRPr="00FA5F3A">
        <w:rPr>
          <w:rFonts w:ascii="Times New Roman" w:hAnsi="Times New Roman" w:cs="Times New Roman"/>
          <w:bCs/>
          <w:sz w:val="24"/>
          <w:szCs w:val="24"/>
        </w:rPr>
        <w:t>“,</w:t>
      </w:r>
      <w:r w:rsidRPr="00FA5F3A">
        <w:rPr>
          <w:rFonts w:ascii="Times New Roman" w:hAnsi="Times New Roman" w:cs="Times New Roman"/>
          <w:bCs/>
          <w:sz w:val="24"/>
          <w:szCs w:val="24"/>
        </w:rPr>
        <w:t>等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，外文用</w:t>
      </w:r>
      <w:r w:rsidRPr="00FA5F3A">
        <w:rPr>
          <w:rFonts w:ascii="Times New Roman" w:hAnsi="Times New Roman" w:cs="Times New Roman"/>
          <w:bCs/>
          <w:sz w:val="24"/>
          <w:szCs w:val="24"/>
        </w:rPr>
        <w:t>“, et al”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，不必用斜体。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/>
          <w:bCs/>
          <w:sz w:val="24"/>
          <w:szCs w:val="24"/>
        </w:rPr>
        <w:t>注意</w:t>
      </w:r>
      <w:r w:rsidRPr="00FA5F3A">
        <w:rPr>
          <w:rFonts w:ascii="Times New Roman" w:hAnsi="Times New Roman" w:cs="Times New Roman"/>
          <w:bCs/>
          <w:sz w:val="24"/>
          <w:szCs w:val="24"/>
        </w:rPr>
        <w:t>：</w:t>
      </w:r>
      <w:r w:rsidRPr="00FA5F3A">
        <w:rPr>
          <w:rFonts w:ascii="Times New Roman" w:hAnsi="Times New Roman" w:cs="Times New Roman"/>
          <w:sz w:val="24"/>
          <w:szCs w:val="24"/>
        </w:rPr>
        <w:t>欧美人姓名在稿件署名或正文中出现时，仍采用</w:t>
      </w:r>
      <w:r w:rsidRPr="00FA5F3A">
        <w:rPr>
          <w:rFonts w:ascii="Times New Roman" w:hAnsi="Times New Roman" w:cs="Times New Roman"/>
          <w:b/>
          <w:color w:val="FF0000"/>
          <w:sz w:val="24"/>
          <w:szCs w:val="24"/>
        </w:rPr>
        <w:t>名前姓后</w:t>
      </w:r>
      <w:r w:rsidRPr="00FA5F3A">
        <w:rPr>
          <w:rFonts w:ascii="Times New Roman" w:hAnsi="Times New Roman" w:cs="Times New Roman"/>
          <w:sz w:val="24"/>
          <w:szCs w:val="24"/>
        </w:rPr>
        <w:t>的格式，为不致产生歧义，正文中只需列出其姓。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英文文献题名首字母大写，其余小写（专有名词除外）；英文刊名需写全称（加粗），且刊名中每个实词首字母大写；</w:t>
      </w:r>
      <w:r w:rsidRPr="00FA5F3A">
        <w:rPr>
          <w:rFonts w:ascii="Times New Roman" w:hAnsi="Times New Roman" w:cs="Times New Roman"/>
          <w:bCs/>
          <w:sz w:val="24"/>
          <w:szCs w:val="24"/>
        </w:rPr>
        <w:t>刊名和论文集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名每个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实词的第一个字母大写。</w:t>
      </w:r>
      <w:r w:rsidRPr="00FA5F3A">
        <w:rPr>
          <w:rFonts w:ascii="Times New Roman" w:hAnsi="Times New Roman" w:cs="Times New Roman"/>
          <w:sz w:val="24"/>
          <w:szCs w:val="24"/>
        </w:rPr>
        <w:t>起止页码用</w:t>
      </w:r>
      <w:r w:rsidRPr="00FA5F3A">
        <w:rPr>
          <w:rFonts w:ascii="Times New Roman" w:hAnsi="Times New Roman" w:cs="Times New Roman"/>
          <w:sz w:val="24"/>
          <w:szCs w:val="24"/>
        </w:rPr>
        <w:t>“-”</w:t>
      </w:r>
      <w:r w:rsidRPr="00FA5F3A">
        <w:rPr>
          <w:rFonts w:ascii="Times New Roman" w:hAnsi="Times New Roman" w:cs="Times New Roman"/>
          <w:sz w:val="24"/>
          <w:szCs w:val="24"/>
        </w:rPr>
        <w:t>，结束处用英文句号</w:t>
      </w:r>
      <w:r w:rsidRPr="00FA5F3A">
        <w:rPr>
          <w:rFonts w:ascii="Times New Roman" w:hAnsi="Times New Roman" w:cs="Times New Roman"/>
          <w:sz w:val="24"/>
          <w:szCs w:val="24"/>
        </w:rPr>
        <w:t>“.”</w:t>
      </w:r>
      <w:r w:rsidRPr="00FA5F3A">
        <w:rPr>
          <w:rFonts w:ascii="Times New Roman" w:hAnsi="Times New Roman" w:cs="Times New Roman"/>
          <w:sz w:val="24"/>
          <w:szCs w:val="24"/>
        </w:rPr>
        <w:t>。</w:t>
      </w:r>
      <w:r w:rsidRPr="00FA5F3A">
        <w:rPr>
          <w:rFonts w:ascii="Times New Roman" w:hAnsi="Times New Roman" w:cs="Times New Roman"/>
          <w:bCs/>
          <w:sz w:val="24"/>
          <w:szCs w:val="24"/>
        </w:rPr>
        <w:t>例：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GIUSTI M </w:t>
      </w:r>
      <w:proofErr w:type="spell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proofErr w:type="spellEnd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，</w:t>
      </w:r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RONALD E W</w:t>
      </w:r>
      <w:r w:rsidRPr="00FA5F3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5F3A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FA5F3A">
        <w:rPr>
          <w:rFonts w:ascii="Times New Roman" w:hAnsi="Times New Roman" w:cs="Times New Roman"/>
          <w:bCs/>
          <w:sz w:val="24"/>
          <w:szCs w:val="24"/>
        </w:rPr>
        <w:t>cylated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F3A">
        <w:rPr>
          <w:rFonts w:ascii="Times New Roman" w:hAnsi="Times New Roman" w:cs="Times New Roman"/>
          <w:bCs/>
          <w:sz w:val="24"/>
          <w:szCs w:val="24"/>
        </w:rPr>
        <w:t>anthocyanins</w:t>
      </w:r>
      <w:proofErr w:type="spell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 from edible sources and their applications in food 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systems[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 xml:space="preserve">J]. </w:t>
      </w:r>
      <w:r w:rsidRPr="00FA5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Biochemical Engineering</w:t>
      </w:r>
      <w:r w:rsidRPr="00FA5F3A">
        <w:rPr>
          <w:rFonts w:ascii="Times New Roman" w:hAnsi="Times New Roman" w:cs="Times New Roman"/>
          <w:bCs/>
          <w:sz w:val="24"/>
          <w:szCs w:val="24"/>
        </w:rPr>
        <w:t>, 2003, 14</w:t>
      </w:r>
      <w:r w:rsidRPr="00FA5F3A">
        <w:rPr>
          <w:rFonts w:ascii="Times New Roman" w:hAnsi="Times New Roman" w:cs="Times New Roman"/>
          <w:bCs/>
          <w:sz w:val="24"/>
          <w:szCs w:val="24"/>
        </w:rPr>
        <w:t>（</w:t>
      </w:r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）：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217-225.</w:t>
      </w:r>
      <w:proofErr w:type="gramEnd"/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4</w:t>
      </w:r>
      <w:r w:rsidRPr="00FA5F3A">
        <w:rPr>
          <w:rFonts w:ascii="Times New Roman" w:hAnsi="Times New Roman" w:cs="Times New Roman"/>
          <w:bCs/>
          <w:sz w:val="24"/>
          <w:szCs w:val="24"/>
        </w:rPr>
        <w:t>）</w:t>
      </w:r>
      <w:r w:rsidRPr="00FA5F3A">
        <w:rPr>
          <w:rFonts w:ascii="Times New Roman" w:hAnsi="Times New Roman" w:cs="Times New Roman"/>
          <w:sz w:val="24"/>
          <w:szCs w:val="24"/>
        </w:rPr>
        <w:t>文献必备的著录项目应齐全，中文期刊需注明卷、期和页码，特別是引用的专著、期刊中析出的文献和学位论文其题名和引文页码不得省略。</w:t>
      </w:r>
      <w:r w:rsidRPr="00FA5F3A">
        <w:rPr>
          <w:rFonts w:ascii="Times New Roman" w:hAnsi="Times New Roman" w:cs="Times New Roman"/>
          <w:bCs/>
          <w:sz w:val="24"/>
          <w:szCs w:val="24"/>
        </w:rPr>
        <w:t>卷期号、年月顺序号、页码、出版年等用阿拉伯数字，卷号不必用黑体。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5</w:t>
      </w:r>
      <w:r w:rsidRPr="00FA5F3A">
        <w:rPr>
          <w:rFonts w:ascii="Times New Roman" w:hAnsi="Times New Roman" w:cs="Times New Roman"/>
          <w:bCs/>
          <w:sz w:val="24"/>
          <w:szCs w:val="24"/>
        </w:rPr>
        <w:t>）每篇文献结尾加</w:t>
      </w:r>
      <w:r w:rsidRPr="00FA5F3A">
        <w:rPr>
          <w:rFonts w:ascii="Times New Roman" w:hAnsi="Times New Roman" w:cs="Times New Roman"/>
          <w:bCs/>
          <w:sz w:val="24"/>
          <w:szCs w:val="24"/>
        </w:rPr>
        <w:t>“.”</w:t>
      </w:r>
      <w:r w:rsidRPr="00FA5F3A">
        <w:rPr>
          <w:rFonts w:ascii="Times New Roman" w:hAnsi="Times New Roman" w:cs="Times New Roman"/>
          <w:bCs/>
          <w:sz w:val="24"/>
          <w:szCs w:val="24"/>
        </w:rPr>
        <w:t>；书刊名不加书名号，西文书刊名也不用斜体。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6</w:t>
      </w:r>
      <w:r w:rsidRPr="00FA5F3A">
        <w:rPr>
          <w:rFonts w:ascii="Times New Roman" w:hAnsi="Times New Roman" w:cs="Times New Roman"/>
          <w:bCs/>
          <w:sz w:val="24"/>
          <w:szCs w:val="24"/>
        </w:rPr>
        <w:t>）出版时间用全数字著录；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如遇非公历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纪年，则将其置于</w:t>
      </w:r>
      <w:r w:rsidRPr="00FA5F3A">
        <w:rPr>
          <w:rFonts w:ascii="Times New Roman" w:hAnsi="Times New Roman" w:cs="Times New Roman"/>
          <w:bCs/>
          <w:sz w:val="24"/>
          <w:szCs w:val="24"/>
        </w:rPr>
        <w:t>“</w:t>
      </w:r>
      <w:r w:rsidRPr="00FA5F3A">
        <w:rPr>
          <w:rFonts w:ascii="Times New Roman" w:hAnsi="Times New Roman" w:cs="Times New Roman"/>
          <w:bCs/>
          <w:sz w:val="24"/>
          <w:szCs w:val="24"/>
        </w:rPr>
        <w:t>（）</w:t>
      </w:r>
      <w:r w:rsidRPr="00FA5F3A">
        <w:rPr>
          <w:rFonts w:ascii="Times New Roman" w:hAnsi="Times New Roman" w:cs="Times New Roman"/>
          <w:bCs/>
          <w:sz w:val="24"/>
          <w:szCs w:val="24"/>
        </w:rPr>
        <w:t>”</w:t>
      </w:r>
      <w:r w:rsidRPr="00FA5F3A">
        <w:rPr>
          <w:rFonts w:ascii="Times New Roman" w:hAnsi="Times New Roman" w:cs="Times New Roman"/>
          <w:bCs/>
          <w:sz w:val="24"/>
          <w:szCs w:val="24"/>
        </w:rPr>
        <w:t>内。示例：</w:t>
      </w:r>
      <w:r w:rsidRPr="00FA5F3A">
        <w:rPr>
          <w:rFonts w:ascii="Times New Roman" w:hAnsi="Times New Roman" w:cs="Times New Roman"/>
          <w:bCs/>
          <w:sz w:val="24"/>
          <w:szCs w:val="24"/>
        </w:rPr>
        <w:t>1938</w:t>
      </w:r>
      <w:r w:rsidRPr="00FA5F3A">
        <w:rPr>
          <w:rFonts w:ascii="Times New Roman" w:hAnsi="Times New Roman" w:cs="Times New Roman"/>
          <w:bCs/>
          <w:sz w:val="24"/>
          <w:szCs w:val="24"/>
        </w:rPr>
        <w:t>（民国二十七年）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7</w:t>
      </w:r>
      <w:r w:rsidRPr="00FA5F3A">
        <w:rPr>
          <w:rFonts w:ascii="Times New Roman" w:hAnsi="Times New Roman" w:cs="Times New Roman"/>
          <w:bCs/>
          <w:sz w:val="24"/>
          <w:szCs w:val="24"/>
        </w:rPr>
        <w:t>）版本的著录采用缩略形式。示例：</w:t>
      </w:r>
      <w:proofErr w:type="gramStart"/>
      <w:r w:rsidRPr="00FA5F3A">
        <w:rPr>
          <w:rFonts w:ascii="Times New Roman" w:hAnsi="Times New Roman" w:cs="Times New Roman"/>
          <w:bCs/>
          <w:sz w:val="24"/>
          <w:szCs w:val="24"/>
        </w:rPr>
        <w:t>第三版应为</w:t>
      </w:r>
      <w:proofErr w:type="gramEnd"/>
      <w:r w:rsidRPr="00FA5F3A">
        <w:rPr>
          <w:rFonts w:ascii="Times New Roman" w:hAnsi="Times New Roman" w:cs="Times New Roman"/>
          <w:bCs/>
          <w:sz w:val="24"/>
          <w:szCs w:val="24"/>
        </w:rPr>
        <w:t>3</w:t>
      </w:r>
      <w:r w:rsidRPr="00FA5F3A">
        <w:rPr>
          <w:rFonts w:ascii="Times New Roman" w:hAnsi="Times New Roman" w:cs="Times New Roman"/>
          <w:bCs/>
          <w:sz w:val="24"/>
          <w:szCs w:val="24"/>
        </w:rPr>
        <w:t>版</w:t>
      </w:r>
    </w:p>
    <w:p w:rsidR="00FA5F3A" w:rsidRPr="00FA5F3A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A5F3A">
        <w:rPr>
          <w:rFonts w:ascii="Times New Roman" w:hAnsi="Times New Roman" w:cs="Times New Roman"/>
          <w:bCs/>
          <w:sz w:val="24"/>
          <w:szCs w:val="24"/>
        </w:rPr>
        <w:t>8</w:t>
      </w:r>
      <w:r w:rsidRPr="00FA5F3A">
        <w:rPr>
          <w:rFonts w:ascii="Times New Roman" w:hAnsi="Times New Roman" w:cs="Times New Roman"/>
          <w:bCs/>
          <w:sz w:val="24"/>
          <w:szCs w:val="24"/>
        </w:rPr>
        <w:t>）文献不能二次或多次引用其他文献后著录的文献。建议作者优先选用具有较高影响力的杂志的文献作为参考文献。</w:t>
      </w:r>
    </w:p>
    <w:p w:rsidR="00EE115D" w:rsidRPr="0086318E" w:rsidRDefault="00EE115D">
      <w:pPr>
        <w:rPr>
          <w:rFonts w:ascii="Times New Roman" w:hAnsi="Times New Roman" w:cs="Times New Roman"/>
        </w:rPr>
      </w:pPr>
    </w:p>
    <w:sectPr w:rsidR="00EE115D" w:rsidRPr="0086318E" w:rsidSect="00FA5F3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76" w:rsidRDefault="00105576" w:rsidP="00FA5F3A">
      <w:r>
        <w:separator/>
      </w:r>
    </w:p>
  </w:endnote>
  <w:endnote w:type="continuationSeparator" w:id="0">
    <w:p w:rsidR="00105576" w:rsidRDefault="00105576" w:rsidP="00F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76" w:rsidRDefault="00105576" w:rsidP="00FA5F3A">
      <w:r>
        <w:separator/>
      </w:r>
    </w:p>
  </w:footnote>
  <w:footnote w:type="continuationSeparator" w:id="0">
    <w:p w:rsidR="00105576" w:rsidRDefault="00105576" w:rsidP="00FA5F3A">
      <w:r>
        <w:continuationSeparator/>
      </w:r>
    </w:p>
  </w:footnote>
  <w:footnote w:id="1">
    <w:p w:rsidR="00FA5F3A" w:rsidRDefault="00FA5F3A" w:rsidP="00FA5F3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收稿日期</w:t>
      </w:r>
      <w:r w:rsidRPr="00C45457">
        <w:rPr>
          <w:rFonts w:ascii="Times New Roman" w:hAnsi="Times New Roman" w:cs="Times New Roman"/>
          <w:sz w:val="24"/>
          <w:szCs w:val="24"/>
        </w:rPr>
        <w:t>：</w:t>
      </w:r>
      <w:r w:rsidRPr="00C45457">
        <w:rPr>
          <w:rFonts w:ascii="Times New Roman" w:hAnsi="Times New Roman" w:cs="Times New Roman"/>
          <w:sz w:val="24"/>
          <w:szCs w:val="24"/>
        </w:rPr>
        <w:t>2020-01-03</w:t>
      </w:r>
      <w:r w:rsidRPr="00C45457">
        <w:rPr>
          <w:rFonts w:ascii="Times New Roman" w:hAnsi="Times New Roman" w:cs="Times New Roman"/>
          <w:sz w:val="24"/>
          <w:szCs w:val="24"/>
        </w:rPr>
        <w:t>（例）</w:t>
      </w:r>
    </w:p>
    <w:p w:rsidR="00FA5F3A" w:rsidRPr="00C45457" w:rsidRDefault="00FA5F3A" w:rsidP="00FA5F3A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基金项目：</w:t>
      </w:r>
      <w:r w:rsidRPr="00C45457">
        <w:rPr>
          <w:rFonts w:ascii="Times New Roman" w:hAnsi="Times New Roman" w:cs="Times New Roman"/>
          <w:sz w:val="24"/>
          <w:szCs w:val="24"/>
        </w:rPr>
        <w:t>国家高</w:t>
      </w:r>
      <w:r>
        <w:rPr>
          <w:rFonts w:ascii="Times New Roman" w:hAnsi="Times New Roman" w:cs="Times New Roman" w:hint="eastAsia"/>
          <w:sz w:val="24"/>
          <w:szCs w:val="24"/>
        </w:rPr>
        <w:t>新</w:t>
      </w:r>
      <w:r w:rsidRPr="00C45457">
        <w:rPr>
          <w:rFonts w:ascii="Times New Roman" w:hAnsi="Times New Roman" w:cs="Times New Roman"/>
          <w:sz w:val="24"/>
          <w:szCs w:val="24"/>
        </w:rPr>
        <w:t>技术研究发展计划（</w:t>
      </w:r>
      <w:r w:rsidRPr="00C45457">
        <w:rPr>
          <w:rFonts w:ascii="Times New Roman" w:hAnsi="Times New Roman" w:cs="Times New Roman"/>
          <w:sz w:val="24"/>
          <w:szCs w:val="24"/>
        </w:rPr>
        <w:t>863</w:t>
      </w:r>
      <w:r w:rsidRPr="00C45457">
        <w:rPr>
          <w:rFonts w:ascii="Times New Roman" w:hAnsi="Times New Roman" w:cs="Times New Roman"/>
          <w:sz w:val="24"/>
          <w:szCs w:val="24"/>
        </w:rPr>
        <w:t>计划）项目（项目编号）（例）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（多个项目用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；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C45457">
        <w:rPr>
          <w:rFonts w:ascii="Times New Roman" w:hAnsi="Times New Roman" w:cs="Times New Roman"/>
          <w:color w:val="FF0000"/>
          <w:sz w:val="24"/>
          <w:szCs w:val="24"/>
        </w:rPr>
        <w:t>间隔）</w:t>
      </w:r>
    </w:p>
    <w:p w:rsidR="00FA5F3A" w:rsidRPr="00023E08" w:rsidRDefault="00FA5F3A" w:rsidP="00FA5F3A">
      <w:pPr>
        <w:pStyle w:val="a6"/>
        <w:rPr>
          <w:rFonts w:ascii="Times New Roman" w:eastAsia="黑体" w:hAnsi="Times New Roman" w:cs="Times New Roman"/>
        </w:rPr>
      </w:pPr>
      <w:r w:rsidRPr="00C45457">
        <w:rPr>
          <w:rFonts w:ascii="Times New Roman" w:eastAsia="黑体" w:hAnsi="Times New Roman" w:cs="Times New Roman"/>
          <w:sz w:val="24"/>
          <w:szCs w:val="24"/>
        </w:rPr>
        <w:t>*</w:t>
      </w:r>
      <w:r w:rsidRPr="00C45457">
        <w:rPr>
          <w:rFonts w:ascii="Times New Roman" w:eastAsia="黑体" w:hAnsi="Times New Roman" w:cs="Times New Roman"/>
          <w:sz w:val="24"/>
          <w:szCs w:val="24"/>
        </w:rPr>
        <w:t>通信作者：</w:t>
      </w:r>
      <w:r w:rsidRPr="00C45457">
        <w:rPr>
          <w:rFonts w:ascii="Times New Roman" w:hAnsi="Times New Roman" w:cs="Times New Roman"/>
          <w:sz w:val="24"/>
          <w:szCs w:val="24"/>
        </w:rPr>
        <w:t>名字（出生年</w:t>
      </w:r>
      <w:r w:rsidRPr="00C45457">
        <w:rPr>
          <w:rFonts w:ascii="Times New Roman" w:hAnsi="Times New Roman" w:cs="Times New Roman"/>
          <w:sz w:val="24"/>
          <w:szCs w:val="24"/>
        </w:rPr>
        <w:t>-</w:t>
      </w:r>
      <w:r w:rsidRPr="00C45457">
        <w:rPr>
          <w:rFonts w:ascii="Times New Roman" w:hAnsi="Times New Roman" w:cs="Times New Roman"/>
          <w:sz w:val="24"/>
          <w:szCs w:val="24"/>
        </w:rPr>
        <w:t>），性别，学位，职称，硕士</w:t>
      </w:r>
      <w:r w:rsidRPr="00C45457">
        <w:rPr>
          <w:rFonts w:ascii="Times New Roman" w:hAnsi="Times New Roman" w:cs="Times New Roman"/>
          <w:sz w:val="24"/>
          <w:szCs w:val="24"/>
        </w:rPr>
        <w:t>/</w:t>
      </w:r>
      <w:r w:rsidRPr="00C45457">
        <w:rPr>
          <w:rFonts w:ascii="Times New Roman" w:hAnsi="Times New Roman" w:cs="Times New Roman"/>
          <w:sz w:val="24"/>
          <w:szCs w:val="24"/>
        </w:rPr>
        <w:t>博士研究生导师，主要从事某方面研究。</w:t>
      </w:r>
      <w:r w:rsidRPr="00C45457">
        <w:rPr>
          <w:rFonts w:ascii="Times New Roman" w:hAnsi="Times New Roman" w:cs="Times New Roman"/>
          <w:sz w:val="24"/>
          <w:szCs w:val="24"/>
        </w:rPr>
        <w:t>E-mail</w:t>
      </w:r>
      <w:r w:rsidRPr="00C45457">
        <w:rPr>
          <w:rFonts w:ascii="Times New Roman" w:hAnsi="Times New Roman" w:cs="Times New Roman"/>
          <w:sz w:val="24"/>
          <w:szCs w:val="24"/>
        </w:rPr>
        <w:t>：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F"/>
    <w:rsid w:val="00105576"/>
    <w:rsid w:val="00834C74"/>
    <w:rsid w:val="0086318E"/>
    <w:rsid w:val="00AF244F"/>
    <w:rsid w:val="00B90B5A"/>
    <w:rsid w:val="00EB191A"/>
    <w:rsid w:val="00EE115D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2020-12-08T06:11:00Z</dcterms:created>
  <dcterms:modified xsi:type="dcterms:W3CDTF">2020-12-09T01:42:00Z</dcterms:modified>
</cp:coreProperties>
</file>